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1" w:rsidRPr="00321C6D" w:rsidRDefault="009430A1" w:rsidP="009430A1">
      <w:pPr>
        <w:ind w:firstLine="0"/>
        <w:jc w:val="right"/>
        <w:rPr>
          <w:sz w:val="24"/>
          <w:szCs w:val="24"/>
          <w:lang w:eastAsia="en-GB"/>
        </w:rPr>
      </w:pPr>
      <w:r w:rsidRPr="00321C6D">
        <w:rPr>
          <w:sz w:val="24"/>
          <w:szCs w:val="24"/>
          <w:lang w:eastAsia="en-GB"/>
        </w:rPr>
        <w:t xml:space="preserve">Приложение № 1 </w:t>
      </w:r>
    </w:p>
    <w:p w:rsidR="009430A1" w:rsidRPr="00321C6D" w:rsidRDefault="009430A1" w:rsidP="009430A1">
      <w:pPr>
        <w:ind w:firstLine="0"/>
        <w:jc w:val="right"/>
        <w:rPr>
          <w:sz w:val="24"/>
          <w:szCs w:val="24"/>
          <w:lang w:eastAsia="en-GB"/>
        </w:rPr>
      </w:pPr>
      <w:r w:rsidRPr="00321C6D">
        <w:rPr>
          <w:sz w:val="24"/>
          <w:szCs w:val="24"/>
          <w:lang w:eastAsia="en-GB"/>
        </w:rPr>
        <w:t xml:space="preserve">к Постановлению Правительства </w:t>
      </w:r>
    </w:p>
    <w:p w:rsidR="009430A1" w:rsidRPr="00321C6D" w:rsidRDefault="009430A1" w:rsidP="009430A1">
      <w:pPr>
        <w:ind w:firstLine="720"/>
        <w:jc w:val="right"/>
        <w:rPr>
          <w:sz w:val="24"/>
          <w:szCs w:val="24"/>
          <w:lang w:eastAsia="en-GB"/>
        </w:rPr>
      </w:pPr>
      <w:r w:rsidRPr="00321C6D">
        <w:rPr>
          <w:sz w:val="24"/>
          <w:szCs w:val="24"/>
          <w:lang w:eastAsia="en-GB"/>
        </w:rPr>
        <w:t>№ 782/ 2018</w:t>
      </w:r>
    </w:p>
    <w:p w:rsidR="009430A1" w:rsidRPr="00321C6D" w:rsidRDefault="009430A1" w:rsidP="009430A1">
      <w:pPr>
        <w:spacing w:line="276" w:lineRule="auto"/>
        <w:ind w:firstLine="720"/>
        <w:jc w:val="center"/>
        <w:rPr>
          <w:b/>
          <w:sz w:val="24"/>
          <w:szCs w:val="24"/>
          <w:lang w:eastAsia="en-GB"/>
        </w:rPr>
      </w:pPr>
    </w:p>
    <w:p w:rsidR="009430A1" w:rsidRPr="00321C6D" w:rsidRDefault="009430A1" w:rsidP="009430A1">
      <w:pPr>
        <w:ind w:firstLine="720"/>
        <w:jc w:val="center"/>
        <w:rPr>
          <w:b/>
          <w:sz w:val="24"/>
          <w:szCs w:val="24"/>
          <w:lang w:eastAsia="en-GB"/>
        </w:rPr>
      </w:pPr>
      <w:r w:rsidRPr="00321C6D">
        <w:rPr>
          <w:b/>
          <w:sz w:val="24"/>
          <w:szCs w:val="24"/>
          <w:lang w:eastAsia="en-GB"/>
        </w:rPr>
        <w:t>МЕТОДОЛОГИЯ</w:t>
      </w:r>
    </w:p>
    <w:p w:rsidR="009430A1" w:rsidRPr="00321C6D" w:rsidRDefault="009430A1" w:rsidP="009430A1">
      <w:pPr>
        <w:ind w:hanging="27"/>
        <w:jc w:val="center"/>
        <w:rPr>
          <w:rFonts w:eastAsia="Calibri"/>
          <w:bCs/>
          <w:sz w:val="24"/>
          <w:szCs w:val="24"/>
          <w:lang w:eastAsia="ru-RU"/>
        </w:rPr>
      </w:pPr>
      <w:r w:rsidRPr="00321C6D">
        <w:rPr>
          <w:rFonts w:eastAsia="Calibri"/>
          <w:b/>
          <w:spacing w:val="-3"/>
          <w:sz w:val="24"/>
          <w:szCs w:val="24"/>
          <w:lang w:eastAsia="ru-RU"/>
        </w:rPr>
        <w:t xml:space="preserve">государственного контроля предпринимательской деятельности на основе анализа рисков, </w:t>
      </w:r>
      <w:r w:rsidRPr="00321C6D">
        <w:rPr>
          <w:rFonts w:eastAsia="Calibri"/>
          <w:b/>
          <w:bCs/>
          <w:sz w:val="24"/>
          <w:szCs w:val="24"/>
          <w:lang w:eastAsia="ru-RU"/>
        </w:rPr>
        <w:t>осуществляемого</w:t>
      </w:r>
      <w:r w:rsidRPr="00321C6D">
        <w:rPr>
          <w:rFonts w:eastAsia="Calibri"/>
          <w:b/>
          <w:spacing w:val="-3"/>
          <w:sz w:val="24"/>
          <w:szCs w:val="24"/>
          <w:lang w:eastAsia="ru-RU"/>
        </w:rPr>
        <w:t xml:space="preserve"> Агентством по защите прав потребителей и надзору за рынком</w:t>
      </w: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r w:rsidRPr="00321C6D">
        <w:rPr>
          <w:b/>
          <w:bCs/>
          <w:sz w:val="24"/>
          <w:szCs w:val="24"/>
          <w:lang w:eastAsia="en-GB"/>
        </w:rPr>
        <w:t>Раздел I</w:t>
      </w:r>
    </w:p>
    <w:p w:rsidR="009430A1" w:rsidRPr="00321C6D" w:rsidRDefault="009430A1" w:rsidP="009430A1">
      <w:pPr>
        <w:ind w:firstLine="0"/>
        <w:jc w:val="center"/>
        <w:rPr>
          <w:b/>
          <w:sz w:val="24"/>
          <w:szCs w:val="24"/>
          <w:lang w:eastAsia="en-GB"/>
        </w:rPr>
      </w:pPr>
      <w:r w:rsidRPr="00321C6D">
        <w:rPr>
          <w:b/>
          <w:sz w:val="24"/>
          <w:szCs w:val="24"/>
          <w:lang w:eastAsia="en-GB"/>
        </w:rPr>
        <w:t>ОБЩИЕ ПОЛОЖЕНИЯ</w:t>
      </w:r>
    </w:p>
    <w:p w:rsidR="009430A1" w:rsidRPr="00321C6D" w:rsidRDefault="009430A1" w:rsidP="009430A1">
      <w:pPr>
        <w:spacing w:line="276" w:lineRule="auto"/>
        <w:ind w:firstLine="720"/>
        <w:rPr>
          <w:b/>
          <w:sz w:val="24"/>
          <w:szCs w:val="24"/>
          <w:lang w:eastAsia="en-GB"/>
        </w:rPr>
      </w:pPr>
    </w:p>
    <w:p w:rsidR="009430A1" w:rsidRPr="00321C6D" w:rsidRDefault="009430A1" w:rsidP="009430A1">
      <w:pPr>
        <w:ind w:firstLine="720"/>
        <w:rPr>
          <w:sz w:val="24"/>
          <w:szCs w:val="24"/>
          <w:lang w:eastAsia="en-GB"/>
        </w:rPr>
      </w:pPr>
      <w:r w:rsidRPr="00321C6D">
        <w:rPr>
          <w:b/>
          <w:sz w:val="24"/>
          <w:szCs w:val="24"/>
          <w:lang w:eastAsia="en-GB"/>
        </w:rPr>
        <w:t>1.</w:t>
      </w:r>
      <w:r w:rsidRPr="00321C6D">
        <w:rPr>
          <w:sz w:val="24"/>
          <w:szCs w:val="24"/>
          <w:lang w:eastAsia="en-GB"/>
        </w:rPr>
        <w:t xml:space="preserve"> Методология государственного контроля  предпринимательской деятельности на основе анализа рисков, осуществляемого Агентством по защите прав потребителей и надзору за рынком </w:t>
      </w:r>
      <w:r w:rsidRPr="00321C6D">
        <w:rPr>
          <w:iCs/>
          <w:sz w:val="24"/>
          <w:szCs w:val="24"/>
          <w:lang w:eastAsia="en-GB"/>
        </w:rPr>
        <w:t>(в дальнейшем</w:t>
      </w:r>
      <w:r w:rsidRPr="00321C6D">
        <w:rPr>
          <w:i/>
          <w:sz w:val="24"/>
          <w:szCs w:val="24"/>
          <w:lang w:eastAsia="en-GB"/>
        </w:rPr>
        <w:t xml:space="preserve"> - Методология)</w:t>
      </w:r>
      <w:r w:rsidRPr="00321C6D">
        <w:rPr>
          <w:sz w:val="24"/>
          <w:szCs w:val="24"/>
          <w:lang w:eastAsia="en-GB"/>
        </w:rPr>
        <w:t>, разработана в соответствии с Общей методологией государственного контроля предпринимательской деятельности на основе анализа рисков, утвержденной Постановлением Правительства № 379 / 2018 о государственном контроле предпринимательской деятельности на основе анализа рисков.</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2.</w:t>
      </w:r>
      <w:r w:rsidRPr="00321C6D">
        <w:rPr>
          <w:rFonts w:eastAsia="Calibri"/>
          <w:sz w:val="24"/>
          <w:szCs w:val="24"/>
        </w:rPr>
        <w:t xml:space="preserve"> Агентству по защите прав потребителей и надзору за рынком (в дальнейшем – </w:t>
      </w:r>
      <w:r w:rsidRPr="00321C6D">
        <w:rPr>
          <w:rFonts w:eastAsia="Calibri"/>
          <w:i/>
          <w:iCs/>
          <w:sz w:val="24"/>
          <w:szCs w:val="24"/>
        </w:rPr>
        <w:t>Агентство</w:t>
      </w:r>
      <w:r w:rsidRPr="00321C6D">
        <w:rPr>
          <w:rFonts w:eastAsia="Calibri"/>
          <w:sz w:val="24"/>
          <w:szCs w:val="24"/>
        </w:rPr>
        <w:t xml:space="preserve">) </w:t>
      </w:r>
      <w:r w:rsidRPr="00321C6D">
        <w:rPr>
          <w:rFonts w:eastAsia="Calibri"/>
          <w:sz w:val="24"/>
          <w:szCs w:val="24"/>
          <w:shd w:val="clear" w:color="auto" w:fill="FFFFFF"/>
        </w:rPr>
        <w:t xml:space="preserve">передаются </w:t>
      </w:r>
      <w:r w:rsidRPr="00321C6D">
        <w:rPr>
          <w:rFonts w:eastAsia="Calibri"/>
          <w:sz w:val="24"/>
          <w:szCs w:val="24"/>
        </w:rPr>
        <w:t>в компетенцию следующие области контроля:</w:t>
      </w:r>
    </w:p>
    <w:p w:rsidR="009430A1" w:rsidRPr="00321C6D" w:rsidRDefault="009430A1" w:rsidP="009430A1">
      <w:pPr>
        <w:ind w:firstLine="567"/>
        <w:rPr>
          <w:sz w:val="24"/>
          <w:szCs w:val="24"/>
          <w:lang w:eastAsia="en-GB"/>
        </w:rPr>
      </w:pPr>
      <w:r w:rsidRPr="00321C6D">
        <w:rPr>
          <w:sz w:val="24"/>
          <w:szCs w:val="24"/>
          <w:lang w:eastAsia="en-GB"/>
        </w:rPr>
        <w:t>1) надзор за рынком в отношении непродовольственной продукции и соответствия услуг</w:t>
      </w:r>
      <w:r w:rsidRPr="00321C6D">
        <w:rPr>
          <w:rFonts w:eastAsia="Calibri"/>
          <w:sz w:val="24"/>
          <w:szCs w:val="24"/>
        </w:rPr>
        <w:t xml:space="preserve"> (включая туристические)</w:t>
      </w:r>
      <w:r w:rsidRPr="00321C6D">
        <w:rPr>
          <w:sz w:val="24"/>
          <w:szCs w:val="24"/>
          <w:lang w:eastAsia="en-GB"/>
        </w:rPr>
        <w:t xml:space="preserve">; </w:t>
      </w:r>
    </w:p>
    <w:p w:rsidR="009430A1" w:rsidRPr="00321C6D" w:rsidRDefault="009430A1" w:rsidP="009430A1">
      <w:pPr>
        <w:ind w:firstLine="567"/>
        <w:rPr>
          <w:sz w:val="24"/>
          <w:szCs w:val="24"/>
          <w:lang w:eastAsia="en-GB"/>
        </w:rPr>
      </w:pPr>
      <w:r w:rsidRPr="00321C6D">
        <w:rPr>
          <w:sz w:val="24"/>
          <w:szCs w:val="24"/>
          <w:lang w:eastAsia="en-GB"/>
        </w:rPr>
        <w:t>2) защита прав потребителей;</w:t>
      </w:r>
    </w:p>
    <w:p w:rsidR="009430A1" w:rsidRPr="00321C6D" w:rsidRDefault="009430A1" w:rsidP="009430A1">
      <w:pPr>
        <w:ind w:firstLine="567"/>
        <w:rPr>
          <w:sz w:val="24"/>
          <w:szCs w:val="24"/>
          <w:lang w:eastAsia="en-GB"/>
        </w:rPr>
      </w:pPr>
      <w:r w:rsidRPr="00321C6D">
        <w:rPr>
          <w:sz w:val="24"/>
          <w:szCs w:val="24"/>
          <w:lang w:eastAsia="en-GB"/>
        </w:rPr>
        <w:t>3) метрология;</w:t>
      </w:r>
    </w:p>
    <w:p w:rsidR="009430A1" w:rsidRPr="00321C6D" w:rsidRDefault="009430A1" w:rsidP="009430A1">
      <w:pPr>
        <w:ind w:firstLine="567"/>
        <w:rPr>
          <w:sz w:val="24"/>
          <w:szCs w:val="24"/>
          <w:lang w:eastAsia="en-GB"/>
        </w:rPr>
      </w:pPr>
      <w:r w:rsidRPr="00321C6D">
        <w:rPr>
          <w:sz w:val="24"/>
          <w:szCs w:val="24"/>
          <w:lang w:eastAsia="en-GB"/>
        </w:rPr>
        <w:t>4) надзор и государственный контроль деятельности в области азартных игр;</w:t>
      </w:r>
    </w:p>
    <w:p w:rsidR="009430A1" w:rsidRPr="00321C6D" w:rsidRDefault="009430A1" w:rsidP="009430A1">
      <w:pPr>
        <w:ind w:firstLine="562"/>
        <w:rPr>
          <w:sz w:val="24"/>
          <w:szCs w:val="24"/>
          <w:lang w:eastAsia="en-GB"/>
        </w:rPr>
      </w:pPr>
      <w:r w:rsidRPr="00321C6D">
        <w:rPr>
          <w:sz w:val="24"/>
          <w:szCs w:val="24"/>
          <w:lang w:eastAsia="en-GB"/>
        </w:rPr>
        <w:t xml:space="preserve">5) </w:t>
      </w:r>
      <w:r w:rsidRPr="00321C6D">
        <w:rPr>
          <w:rFonts w:eastAsia="Calibri"/>
          <w:sz w:val="24"/>
          <w:szCs w:val="24"/>
        </w:rPr>
        <w:t>безопасность труда</w:t>
      </w:r>
      <w:r w:rsidRPr="00321C6D">
        <w:rPr>
          <w:sz w:val="24"/>
          <w:szCs w:val="24"/>
          <w:lang w:eastAsia="en-GB"/>
        </w:rPr>
        <w:t>.</w:t>
      </w:r>
    </w:p>
    <w:p w:rsidR="009430A1" w:rsidRPr="00321C6D" w:rsidRDefault="009430A1" w:rsidP="009430A1">
      <w:pPr>
        <w:ind w:firstLine="562"/>
        <w:rPr>
          <w:sz w:val="24"/>
          <w:szCs w:val="24"/>
          <w:lang w:eastAsia="en-GB"/>
        </w:rPr>
      </w:pPr>
      <w:r w:rsidRPr="00321C6D">
        <w:rPr>
          <w:sz w:val="24"/>
          <w:szCs w:val="24"/>
          <w:lang w:eastAsia="en-GB"/>
        </w:rPr>
        <w:t xml:space="preserve">Государственный контроль в областях, указанных в </w:t>
      </w:r>
      <w:r w:rsidRPr="00321C6D">
        <w:rPr>
          <w:rFonts w:eastAsia="Calibri"/>
          <w:sz w:val="24"/>
          <w:szCs w:val="24"/>
        </w:rPr>
        <w:t>подпунктах</w:t>
      </w:r>
      <w:r w:rsidRPr="00321C6D">
        <w:rPr>
          <w:sz w:val="24"/>
          <w:szCs w:val="24"/>
          <w:lang w:eastAsia="en-GB"/>
        </w:rPr>
        <w:t xml:space="preserve"> 1) - 4) осуществляется с применением настоящей Методологии. Государственный контроль в области, указанной в подпункте 5), осуществляется с применением Методологии государственного контроля на основе анализа рисков в области охраны здоровья и безопасности труда, утвержденной Правительством.</w:t>
      </w:r>
    </w:p>
    <w:p w:rsidR="009430A1" w:rsidRPr="00321C6D" w:rsidRDefault="009430A1" w:rsidP="009430A1">
      <w:pPr>
        <w:ind w:firstLine="562"/>
        <w:rPr>
          <w:rFonts w:eastAsia="Calibri"/>
          <w:b/>
          <w:sz w:val="24"/>
          <w:szCs w:val="24"/>
        </w:rPr>
      </w:pPr>
    </w:p>
    <w:p w:rsidR="009430A1" w:rsidRPr="00321C6D" w:rsidRDefault="009430A1" w:rsidP="009430A1">
      <w:pPr>
        <w:ind w:firstLine="562"/>
        <w:rPr>
          <w:rFonts w:eastAsia="Calibri"/>
          <w:sz w:val="24"/>
          <w:szCs w:val="24"/>
        </w:rPr>
      </w:pPr>
      <w:r w:rsidRPr="00321C6D">
        <w:rPr>
          <w:rFonts w:eastAsia="Calibri"/>
          <w:b/>
          <w:sz w:val="24"/>
          <w:szCs w:val="24"/>
        </w:rPr>
        <w:t>3.</w:t>
      </w:r>
      <w:r w:rsidRPr="00321C6D">
        <w:rPr>
          <w:rFonts w:eastAsia="Calibri"/>
          <w:sz w:val="24"/>
          <w:szCs w:val="24"/>
        </w:rPr>
        <w:t xml:space="preserve"> Контроль предоставляемых туристических услуг и экономических  агентов индустрии туризма может быть осуществлен только с использованием  внезапной проверки на основании жалоб и обращений потребителей по поводу неудовлетворительного качества оказываемых туристических услуг, в соответствии с законом, с соблюдением положений Закона № 131/2012 о государственном контроле предпринимательской деятельности и разделов III и IV настоящей Методологии.</w:t>
      </w:r>
    </w:p>
    <w:p w:rsidR="009430A1" w:rsidRPr="00321C6D" w:rsidRDefault="009430A1" w:rsidP="009430A1">
      <w:pPr>
        <w:ind w:firstLine="562"/>
        <w:rPr>
          <w:rFonts w:eastAsia="Calibri"/>
          <w:b/>
          <w:sz w:val="24"/>
          <w:szCs w:val="24"/>
        </w:rPr>
      </w:pPr>
    </w:p>
    <w:p w:rsidR="009430A1" w:rsidRPr="00321C6D" w:rsidRDefault="009430A1" w:rsidP="009430A1">
      <w:pPr>
        <w:ind w:firstLine="562"/>
        <w:rPr>
          <w:rFonts w:eastAsia="Calibri"/>
          <w:sz w:val="24"/>
          <w:szCs w:val="24"/>
        </w:rPr>
      </w:pPr>
      <w:r w:rsidRPr="00321C6D">
        <w:rPr>
          <w:rFonts w:eastAsia="Calibri"/>
          <w:b/>
          <w:sz w:val="24"/>
          <w:szCs w:val="24"/>
        </w:rPr>
        <w:t>4.</w:t>
      </w:r>
      <w:r w:rsidRPr="00321C6D">
        <w:rPr>
          <w:rFonts w:eastAsia="Calibri"/>
          <w:sz w:val="24"/>
          <w:szCs w:val="24"/>
        </w:rPr>
        <w:t xml:space="preserve"> Государственный контроль в части, связанной с защитой прав потребителей и надзором за рынком, осуществляется также другими органами контроля в соответствии с областями, переданными в   их компетенцию, установленными Законом № 105/2003  о защите прав потребителей и Законом № 7/2016  о надзоре за рынком в отношении </w:t>
      </w:r>
      <w:r w:rsidRPr="00321C6D">
        <w:rPr>
          <w:sz w:val="24"/>
          <w:szCs w:val="24"/>
          <w:lang w:eastAsia="en-GB"/>
        </w:rPr>
        <w:t>реализации непродовольственной продукции</w:t>
      </w:r>
      <w:r w:rsidRPr="00321C6D">
        <w:rPr>
          <w:rFonts w:eastAsia="Calibri"/>
          <w:sz w:val="24"/>
          <w:szCs w:val="24"/>
        </w:rPr>
        <w:t xml:space="preserve">. Органы контроля устанавливают в отраслевых методологиях государственного контроля за предпринимательской деятельностью, критерии риска, относящиеся к областям их компетенции в части защиты прав потребителей и надзора за рынком непродовольственных товаров. Критерии риска, изложенные в настоящей Методологии, могут быть переложены в </w:t>
      </w:r>
      <w:r w:rsidRPr="00321C6D">
        <w:rPr>
          <w:rFonts w:eastAsia="Calibri"/>
          <w:sz w:val="24"/>
          <w:szCs w:val="24"/>
        </w:rPr>
        <w:lastRenderedPageBreak/>
        <w:t xml:space="preserve">отраслевые методологии органов государственного контроля,  с компетенцией в области защиты прав потребителей и надзора за рынком в отношении </w:t>
      </w:r>
      <w:r w:rsidRPr="00321C6D">
        <w:rPr>
          <w:sz w:val="24"/>
          <w:szCs w:val="24"/>
          <w:lang w:eastAsia="en-GB"/>
        </w:rPr>
        <w:t>реализации непродовольственной продукции</w:t>
      </w:r>
      <w:r w:rsidRPr="00321C6D">
        <w:rPr>
          <w:rFonts w:eastAsia="Calibri"/>
          <w:sz w:val="24"/>
          <w:szCs w:val="24"/>
        </w:rPr>
        <w:t>.</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5.</w:t>
      </w:r>
      <w:r w:rsidRPr="00321C6D">
        <w:rPr>
          <w:rFonts w:eastAsia="Calibri"/>
          <w:sz w:val="24"/>
          <w:szCs w:val="24"/>
        </w:rPr>
        <w:t xml:space="preserve"> На основе государственного контроля за предпринимательской деятельностью в областях, указанных в пункте 2, устанавливаются критерии риска, релевантные  для областей контроля Агентства, с  присуждением соответствующей оценки и отчетности, которая соотносится с весомостью каждого критерия риска, в зависимости от его релевантности для общего уровня риска.</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6.</w:t>
      </w:r>
      <w:r w:rsidRPr="00321C6D">
        <w:rPr>
          <w:rFonts w:eastAsia="Calibri"/>
          <w:sz w:val="24"/>
          <w:szCs w:val="24"/>
        </w:rPr>
        <w:t xml:space="preserve"> Уровень прогнозируемого риска для каждого контролируемого лица/предприятия определяет частоту и интенсивность применяемых мер контроля в отношении соответствующего лица / предприятия.</w:t>
      </w:r>
    </w:p>
    <w:p w:rsidR="009430A1" w:rsidRPr="00321C6D" w:rsidRDefault="009430A1" w:rsidP="009430A1">
      <w:pPr>
        <w:ind w:firstLine="720"/>
        <w:rPr>
          <w:rFonts w:eastAsia="Calibri"/>
          <w:b/>
          <w:sz w:val="24"/>
          <w:szCs w:val="24"/>
        </w:rPr>
      </w:pPr>
    </w:p>
    <w:p w:rsidR="009430A1" w:rsidRPr="00321C6D" w:rsidRDefault="009430A1" w:rsidP="009430A1">
      <w:pPr>
        <w:ind w:firstLine="720"/>
        <w:rPr>
          <w:color w:val="000000"/>
          <w:sz w:val="24"/>
          <w:szCs w:val="24"/>
          <w:lang w:eastAsia="en-GB"/>
        </w:rPr>
      </w:pPr>
      <w:r w:rsidRPr="00321C6D">
        <w:rPr>
          <w:rFonts w:eastAsia="Calibri"/>
          <w:b/>
          <w:sz w:val="24"/>
          <w:szCs w:val="24"/>
        </w:rPr>
        <w:t>7.</w:t>
      </w:r>
      <w:r w:rsidRPr="00321C6D">
        <w:rPr>
          <w:rFonts w:eastAsia="Calibri"/>
          <w:sz w:val="24"/>
          <w:szCs w:val="24"/>
        </w:rPr>
        <w:t xml:space="preserve"> </w:t>
      </w:r>
      <w:r w:rsidRPr="00321C6D">
        <w:rPr>
          <w:rFonts w:eastAsia="Calibri"/>
          <w:color w:val="000000"/>
          <w:sz w:val="24"/>
          <w:szCs w:val="24"/>
        </w:rPr>
        <w:t xml:space="preserve">Агентство </w:t>
      </w:r>
      <w:r w:rsidRPr="00321C6D">
        <w:rPr>
          <w:color w:val="000000"/>
          <w:sz w:val="24"/>
          <w:szCs w:val="24"/>
          <w:lang w:eastAsia="en-GB"/>
        </w:rPr>
        <w:t>применяет анализ рисков на основе критериев риска в следующих ситуациях:</w:t>
      </w:r>
    </w:p>
    <w:p w:rsidR="009430A1" w:rsidRPr="00321C6D" w:rsidRDefault="009430A1" w:rsidP="009430A1">
      <w:pPr>
        <w:ind w:firstLine="567"/>
        <w:rPr>
          <w:color w:val="000000"/>
          <w:sz w:val="24"/>
          <w:szCs w:val="24"/>
          <w:lang w:eastAsia="en-GB"/>
        </w:rPr>
      </w:pPr>
      <w:r w:rsidRPr="00321C6D">
        <w:rPr>
          <w:color w:val="000000"/>
          <w:sz w:val="24"/>
          <w:szCs w:val="24"/>
          <w:lang w:eastAsia="en-GB"/>
        </w:rPr>
        <w:t>1) при ежегодном планировании проверок;</w:t>
      </w:r>
    </w:p>
    <w:p w:rsidR="009430A1" w:rsidRPr="00321C6D" w:rsidRDefault="009430A1" w:rsidP="009430A1">
      <w:pPr>
        <w:ind w:firstLine="567"/>
        <w:rPr>
          <w:color w:val="000000"/>
          <w:sz w:val="24"/>
          <w:szCs w:val="24"/>
          <w:lang w:eastAsia="en-GB"/>
        </w:rPr>
      </w:pPr>
      <w:r w:rsidRPr="00321C6D">
        <w:rPr>
          <w:color w:val="000000"/>
          <w:sz w:val="24"/>
          <w:szCs w:val="24"/>
          <w:lang w:eastAsia="en-GB"/>
        </w:rPr>
        <w:t>2) при принятии решения о проведении внезапной проверки;</w:t>
      </w:r>
    </w:p>
    <w:p w:rsidR="009430A1" w:rsidRPr="00321C6D" w:rsidRDefault="009430A1" w:rsidP="009430A1">
      <w:pPr>
        <w:ind w:firstLine="567"/>
        <w:rPr>
          <w:color w:val="000000"/>
          <w:sz w:val="24"/>
          <w:szCs w:val="24"/>
          <w:lang w:eastAsia="en-GB"/>
        </w:rPr>
      </w:pPr>
      <w:r w:rsidRPr="00321C6D">
        <w:rPr>
          <w:color w:val="000000"/>
          <w:sz w:val="24"/>
          <w:szCs w:val="24"/>
          <w:lang w:eastAsia="en-GB"/>
        </w:rPr>
        <w:t xml:space="preserve">3) при поиске оптимального решения в отношении жалобы, поданной </w:t>
      </w:r>
      <w:r w:rsidRPr="00321C6D">
        <w:rPr>
          <w:rFonts w:eastAsia="Calibri"/>
          <w:color w:val="000000"/>
          <w:sz w:val="24"/>
          <w:szCs w:val="24"/>
        </w:rPr>
        <w:t>Агентств</w:t>
      </w:r>
      <w:r w:rsidRPr="00321C6D">
        <w:rPr>
          <w:color w:val="000000"/>
          <w:sz w:val="24"/>
          <w:szCs w:val="24"/>
          <w:lang w:eastAsia="en-GB"/>
        </w:rPr>
        <w:t xml:space="preserve">у, или в отношении информации о нарушении законодательства, ставшей известной </w:t>
      </w:r>
      <w:r w:rsidRPr="00321C6D">
        <w:rPr>
          <w:rFonts w:eastAsia="Calibri"/>
          <w:color w:val="000000"/>
          <w:sz w:val="24"/>
          <w:szCs w:val="24"/>
        </w:rPr>
        <w:t>Агентств</w:t>
      </w:r>
      <w:r w:rsidRPr="00321C6D">
        <w:rPr>
          <w:color w:val="000000"/>
          <w:sz w:val="24"/>
          <w:szCs w:val="24"/>
          <w:lang w:eastAsia="en-GB"/>
        </w:rPr>
        <w:t>у;</w:t>
      </w:r>
    </w:p>
    <w:p w:rsidR="009430A1" w:rsidRPr="00321C6D" w:rsidRDefault="009430A1" w:rsidP="009430A1">
      <w:pPr>
        <w:ind w:firstLine="567"/>
        <w:rPr>
          <w:color w:val="000000"/>
          <w:sz w:val="24"/>
          <w:szCs w:val="24"/>
          <w:lang w:eastAsia="en-GB"/>
        </w:rPr>
      </w:pPr>
      <w:r w:rsidRPr="00321C6D">
        <w:rPr>
          <w:color w:val="000000"/>
          <w:sz w:val="24"/>
          <w:szCs w:val="24"/>
          <w:lang w:eastAsia="en-GB"/>
        </w:rPr>
        <w:t>4) при составлении проверочных листов и установлении требований регламентов, которые должны включаться в проверочный лист;</w:t>
      </w:r>
    </w:p>
    <w:p w:rsidR="009430A1" w:rsidRPr="00321C6D" w:rsidRDefault="009430A1" w:rsidP="009430A1">
      <w:pPr>
        <w:ind w:firstLine="567"/>
        <w:rPr>
          <w:color w:val="000000"/>
          <w:sz w:val="24"/>
          <w:szCs w:val="24"/>
          <w:lang w:eastAsia="en-GB"/>
        </w:rPr>
      </w:pPr>
      <w:r w:rsidRPr="00321C6D">
        <w:rPr>
          <w:color w:val="000000"/>
          <w:sz w:val="24"/>
          <w:szCs w:val="24"/>
          <w:lang w:eastAsia="en-GB"/>
        </w:rPr>
        <w:t>5) в случае стратегического планирования своей контрольной деятельности;</w:t>
      </w:r>
    </w:p>
    <w:p w:rsidR="009430A1" w:rsidRPr="00321C6D" w:rsidRDefault="009430A1" w:rsidP="009430A1">
      <w:pPr>
        <w:ind w:firstLine="567"/>
        <w:rPr>
          <w:color w:val="000000"/>
          <w:sz w:val="24"/>
          <w:szCs w:val="24"/>
          <w:lang w:eastAsia="en-GB"/>
        </w:rPr>
      </w:pPr>
      <w:r w:rsidRPr="00321C6D">
        <w:rPr>
          <w:color w:val="000000"/>
          <w:sz w:val="24"/>
          <w:szCs w:val="24"/>
          <w:lang w:eastAsia="en-GB"/>
        </w:rPr>
        <w:t>6) в иных ситуациях, касающихся решений в области контроля предпринимательской деятельности.</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8.</w:t>
      </w:r>
      <w:r w:rsidRPr="00321C6D">
        <w:rPr>
          <w:rFonts w:eastAsia="Calibri"/>
          <w:sz w:val="24"/>
          <w:szCs w:val="24"/>
        </w:rPr>
        <w:t xml:space="preserve"> </w:t>
      </w:r>
      <w:r w:rsidRPr="00321C6D">
        <w:rPr>
          <w:rFonts w:eastAsia="Calibri"/>
          <w:color w:val="000000"/>
          <w:sz w:val="24"/>
          <w:szCs w:val="24"/>
        </w:rPr>
        <w:t>В административном акте Агентства в отношении ситуаций, предусмотренных в пункте. 7, указываются критерии риска, используемые при вынесении решения, и порядок принятия во внимание этих критериев.</w:t>
      </w:r>
    </w:p>
    <w:p w:rsidR="009430A1" w:rsidRPr="00321C6D" w:rsidRDefault="009430A1" w:rsidP="009430A1">
      <w:pPr>
        <w:tabs>
          <w:tab w:val="left" w:pos="980"/>
          <w:tab w:val="left" w:pos="1170"/>
          <w:tab w:val="left" w:pos="1260"/>
        </w:tabs>
        <w:ind w:firstLine="706"/>
        <w:rPr>
          <w:rFonts w:eastAsia="Calibri"/>
          <w:b/>
          <w:sz w:val="24"/>
          <w:szCs w:val="24"/>
        </w:rPr>
      </w:pPr>
    </w:p>
    <w:p w:rsidR="009430A1" w:rsidRPr="00321C6D" w:rsidRDefault="009430A1" w:rsidP="009430A1">
      <w:pPr>
        <w:tabs>
          <w:tab w:val="left" w:pos="980"/>
          <w:tab w:val="left" w:pos="1170"/>
          <w:tab w:val="left" w:pos="1260"/>
        </w:tabs>
        <w:ind w:firstLine="706"/>
        <w:rPr>
          <w:rFonts w:eastAsia="Calibri"/>
          <w:sz w:val="24"/>
          <w:szCs w:val="24"/>
        </w:rPr>
      </w:pPr>
      <w:r w:rsidRPr="00321C6D">
        <w:rPr>
          <w:rFonts w:eastAsia="Calibri"/>
          <w:b/>
          <w:sz w:val="24"/>
          <w:szCs w:val="24"/>
        </w:rPr>
        <w:t>9.</w:t>
      </w:r>
      <w:r w:rsidRPr="00321C6D">
        <w:rPr>
          <w:rFonts w:eastAsia="Calibri"/>
          <w:sz w:val="24"/>
          <w:szCs w:val="24"/>
        </w:rPr>
        <w:t xml:space="preserve"> </w:t>
      </w:r>
      <w:r w:rsidRPr="00321C6D">
        <w:rPr>
          <w:rFonts w:eastAsia="Calibri"/>
          <w:color w:val="000000"/>
          <w:sz w:val="24"/>
          <w:szCs w:val="24"/>
        </w:rPr>
        <w:t>Если один и тот же критерий риска используется для выполнения анализа рисков нескольких ситуаций из числа указанных в пункте 7, относящихся к одной и той же контролируемой области деятельности, может использоваться та же оценка, весомость и формулы отчетности о рисках, которые используются при ежегодном планировании проверок.</w:t>
      </w:r>
    </w:p>
    <w:p w:rsidR="009430A1" w:rsidRPr="00321C6D" w:rsidRDefault="009430A1" w:rsidP="009430A1">
      <w:pPr>
        <w:tabs>
          <w:tab w:val="left" w:pos="142"/>
          <w:tab w:val="left" w:pos="284"/>
        </w:tabs>
        <w:ind w:left="-709" w:firstLine="567"/>
        <w:contextualSpacing/>
        <w:jc w:val="center"/>
        <w:rPr>
          <w:rFonts w:eastAsia="Calibri"/>
          <w:sz w:val="24"/>
          <w:szCs w:val="24"/>
        </w:rPr>
      </w:pPr>
    </w:p>
    <w:p w:rsidR="009430A1" w:rsidRPr="00321C6D" w:rsidRDefault="009430A1" w:rsidP="009430A1">
      <w:pPr>
        <w:ind w:firstLine="720"/>
        <w:jc w:val="center"/>
        <w:rPr>
          <w:b/>
          <w:bCs/>
          <w:sz w:val="24"/>
          <w:szCs w:val="24"/>
          <w:lang w:eastAsia="en-GB"/>
        </w:rPr>
      </w:pPr>
      <w:r w:rsidRPr="00321C6D">
        <w:rPr>
          <w:b/>
          <w:bCs/>
          <w:sz w:val="24"/>
          <w:szCs w:val="24"/>
          <w:lang w:eastAsia="en-GB"/>
        </w:rPr>
        <w:t>Раздел II</w:t>
      </w:r>
    </w:p>
    <w:p w:rsidR="009430A1" w:rsidRPr="00321C6D" w:rsidRDefault="009430A1" w:rsidP="009430A1">
      <w:pPr>
        <w:tabs>
          <w:tab w:val="left" w:pos="142"/>
          <w:tab w:val="left" w:pos="284"/>
        </w:tabs>
        <w:ind w:left="-706" w:firstLine="720"/>
        <w:jc w:val="center"/>
        <w:rPr>
          <w:b/>
          <w:sz w:val="24"/>
          <w:szCs w:val="24"/>
          <w:lang w:eastAsia="en-GB"/>
        </w:rPr>
      </w:pPr>
      <w:r w:rsidRPr="00321C6D">
        <w:rPr>
          <w:b/>
          <w:sz w:val="24"/>
          <w:szCs w:val="24"/>
          <w:lang w:eastAsia="en-GB"/>
        </w:rPr>
        <w:t>ПЛАНИРОВАНИЕ КОНТРОЛЯ НА ОСНОВЕ АНАЛИЗА РИСКОВ</w:t>
      </w:r>
    </w:p>
    <w:p w:rsidR="009430A1" w:rsidRPr="00321C6D" w:rsidRDefault="009430A1" w:rsidP="009430A1">
      <w:pPr>
        <w:ind w:firstLine="720"/>
        <w:jc w:val="center"/>
        <w:rPr>
          <w:b/>
          <w:bCs/>
          <w:sz w:val="24"/>
          <w:szCs w:val="24"/>
          <w:lang w:eastAsia="en-GB"/>
        </w:rPr>
      </w:pPr>
    </w:p>
    <w:p w:rsidR="009430A1" w:rsidRPr="00321C6D" w:rsidRDefault="009430A1" w:rsidP="009430A1">
      <w:pPr>
        <w:ind w:firstLine="720"/>
        <w:jc w:val="center"/>
        <w:rPr>
          <w:b/>
          <w:bCs/>
          <w:sz w:val="24"/>
          <w:szCs w:val="24"/>
          <w:lang w:eastAsia="en-GB"/>
        </w:rPr>
      </w:pPr>
      <w:r w:rsidRPr="00321C6D">
        <w:rPr>
          <w:b/>
          <w:bCs/>
          <w:sz w:val="24"/>
          <w:szCs w:val="24"/>
          <w:lang w:eastAsia="en-GB"/>
        </w:rPr>
        <w:t>Часть 1</w:t>
      </w:r>
    </w:p>
    <w:p w:rsidR="009430A1" w:rsidRPr="00321C6D" w:rsidRDefault="009430A1" w:rsidP="009430A1">
      <w:pPr>
        <w:tabs>
          <w:tab w:val="left" w:pos="142"/>
          <w:tab w:val="left" w:pos="284"/>
        </w:tabs>
        <w:ind w:left="-706" w:firstLine="720"/>
        <w:jc w:val="center"/>
        <w:rPr>
          <w:b/>
          <w:sz w:val="24"/>
          <w:szCs w:val="24"/>
          <w:lang w:eastAsia="ru-RU"/>
        </w:rPr>
      </w:pPr>
      <w:r w:rsidRPr="00321C6D">
        <w:rPr>
          <w:b/>
          <w:sz w:val="24"/>
          <w:szCs w:val="24"/>
          <w:lang w:eastAsia="ru-RU"/>
        </w:rPr>
        <w:t>Установление критериев риска</w:t>
      </w:r>
    </w:p>
    <w:p w:rsidR="009430A1" w:rsidRPr="00321C6D" w:rsidRDefault="009430A1" w:rsidP="009430A1">
      <w:pPr>
        <w:tabs>
          <w:tab w:val="left" w:pos="142"/>
          <w:tab w:val="left" w:pos="284"/>
        </w:tabs>
        <w:ind w:left="-706" w:firstLine="720"/>
        <w:jc w:val="center"/>
        <w:rPr>
          <w:b/>
          <w:sz w:val="24"/>
          <w:szCs w:val="24"/>
          <w:lang w:eastAsia="ru-RU"/>
        </w:rPr>
      </w:pPr>
    </w:p>
    <w:p w:rsidR="009430A1" w:rsidRPr="00321C6D" w:rsidRDefault="009430A1" w:rsidP="009430A1">
      <w:pPr>
        <w:ind w:firstLine="720"/>
        <w:rPr>
          <w:rFonts w:eastAsia="Calibri"/>
          <w:sz w:val="24"/>
          <w:szCs w:val="24"/>
        </w:rPr>
      </w:pPr>
      <w:r w:rsidRPr="00321C6D">
        <w:rPr>
          <w:rFonts w:eastAsia="Calibri"/>
          <w:b/>
          <w:sz w:val="24"/>
          <w:szCs w:val="24"/>
        </w:rPr>
        <w:t xml:space="preserve">10. </w:t>
      </w:r>
      <w:r w:rsidRPr="00321C6D">
        <w:rPr>
          <w:rFonts w:eastAsia="Calibri"/>
          <w:sz w:val="24"/>
          <w:szCs w:val="24"/>
        </w:rPr>
        <w:t xml:space="preserve">Критерий риска суммирует совокупность обстоятельств или свойств субъекта и/или объекта, подлежащего контролю, и/или обстоятельств, касающихся предыдущих отношений лица, подлежащего контролю, с </w:t>
      </w:r>
      <w:r w:rsidRPr="00321C6D">
        <w:rPr>
          <w:rFonts w:eastAsia="Calibri"/>
          <w:color w:val="000000"/>
          <w:sz w:val="24"/>
          <w:szCs w:val="24"/>
        </w:rPr>
        <w:t>Агентств</w:t>
      </w:r>
      <w:r w:rsidRPr="00321C6D">
        <w:rPr>
          <w:rFonts w:eastAsia="Calibri"/>
          <w:sz w:val="24"/>
          <w:szCs w:val="24"/>
        </w:rPr>
        <w:t>ом, существование и интенсивность которых могут указывать на вероятность причинения вреда жизни и здоровью, наследственности и безопасности людей, или причинения вреда законным правам или интересам  вследствие деятельности лица, подлежащего контролю, а также степень такого вреда.</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11.</w:t>
      </w:r>
      <w:r w:rsidRPr="00321C6D">
        <w:rPr>
          <w:rFonts w:eastAsia="Calibri"/>
          <w:sz w:val="24"/>
          <w:szCs w:val="24"/>
        </w:rPr>
        <w:t xml:space="preserve"> Элементы процесса анализа рисков (критерии риска, описание критериев риска, присвоение оценки и весомости) основываются на положениях части (3) статьи 3 </w:t>
      </w:r>
      <w:hyperlink r:id="rId6" w:history="1">
        <w:r w:rsidRPr="00321C6D">
          <w:rPr>
            <w:rFonts w:eastAsia="Calibri"/>
            <w:sz w:val="24"/>
            <w:szCs w:val="24"/>
          </w:rPr>
          <w:t>Закона № 131/ 2012 года</w:t>
        </w:r>
      </w:hyperlink>
      <w:r w:rsidRPr="00321C6D">
        <w:rPr>
          <w:rFonts w:eastAsia="Calibri"/>
          <w:sz w:val="24"/>
          <w:szCs w:val="24"/>
        </w:rPr>
        <w:t xml:space="preserve"> о государственном контроле предпринимательской деятельности, а также на:</w:t>
      </w:r>
    </w:p>
    <w:p w:rsidR="009430A1" w:rsidRPr="00321C6D" w:rsidRDefault="009430A1" w:rsidP="009430A1">
      <w:pPr>
        <w:ind w:firstLine="720"/>
        <w:rPr>
          <w:sz w:val="24"/>
          <w:szCs w:val="24"/>
          <w:lang w:eastAsia="en-GB"/>
        </w:rPr>
      </w:pPr>
      <w:r w:rsidRPr="00321C6D">
        <w:rPr>
          <w:sz w:val="24"/>
          <w:szCs w:val="24"/>
          <w:lang w:eastAsia="en-GB"/>
        </w:rPr>
        <w:t>1) имеющихся в распоряжении научных данных;</w:t>
      </w:r>
    </w:p>
    <w:p w:rsidR="009430A1" w:rsidRPr="00321C6D" w:rsidRDefault="009430A1" w:rsidP="009430A1">
      <w:pPr>
        <w:ind w:firstLine="720"/>
        <w:rPr>
          <w:sz w:val="24"/>
          <w:szCs w:val="24"/>
          <w:lang w:eastAsia="en-GB"/>
        </w:rPr>
      </w:pPr>
      <w:r w:rsidRPr="00321C6D">
        <w:rPr>
          <w:sz w:val="24"/>
          <w:szCs w:val="24"/>
          <w:lang w:eastAsia="en-GB"/>
        </w:rPr>
        <w:t xml:space="preserve">2) анализе информации о рисках, инцидентах/авариях, установленных </w:t>
      </w:r>
      <w:r w:rsidRPr="00321C6D">
        <w:rPr>
          <w:color w:val="000000"/>
          <w:sz w:val="24"/>
          <w:szCs w:val="24"/>
          <w:lang w:eastAsia="en-GB"/>
        </w:rPr>
        <w:t>Агентств</w:t>
      </w:r>
      <w:r w:rsidRPr="00321C6D">
        <w:rPr>
          <w:sz w:val="24"/>
          <w:szCs w:val="24"/>
          <w:lang w:eastAsia="en-GB"/>
        </w:rPr>
        <w:t xml:space="preserve">ом или иными смежными учреждениями; </w:t>
      </w:r>
    </w:p>
    <w:p w:rsidR="009430A1" w:rsidRPr="00321C6D" w:rsidRDefault="009430A1" w:rsidP="009430A1">
      <w:pPr>
        <w:ind w:firstLine="720"/>
        <w:rPr>
          <w:sz w:val="24"/>
          <w:szCs w:val="24"/>
          <w:lang w:eastAsia="en-GB"/>
        </w:rPr>
      </w:pPr>
      <w:r w:rsidRPr="00321C6D">
        <w:rPr>
          <w:sz w:val="24"/>
          <w:szCs w:val="24"/>
          <w:lang w:eastAsia="en-GB"/>
        </w:rPr>
        <w:t>3) релевантной практике других государств.</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12.</w:t>
      </w:r>
      <w:r w:rsidRPr="00321C6D">
        <w:rPr>
          <w:rFonts w:eastAsia="Calibri"/>
          <w:sz w:val="24"/>
          <w:szCs w:val="24"/>
        </w:rPr>
        <w:t xml:space="preserve"> Выбранные критерии риска для планирования деятельности по контролю, проводимой Агентством, соответствуют следующим принципам:</w:t>
      </w:r>
    </w:p>
    <w:p w:rsidR="009430A1" w:rsidRPr="00321C6D" w:rsidRDefault="009430A1" w:rsidP="009430A1">
      <w:pPr>
        <w:ind w:firstLine="720"/>
        <w:rPr>
          <w:sz w:val="24"/>
          <w:szCs w:val="24"/>
          <w:lang w:eastAsia="en-GB"/>
        </w:rPr>
      </w:pPr>
      <w:r w:rsidRPr="00321C6D">
        <w:rPr>
          <w:sz w:val="24"/>
          <w:szCs w:val="24"/>
          <w:lang w:eastAsia="en-GB"/>
        </w:rPr>
        <w:t xml:space="preserve">1) соотноситься с целями деятельности </w:t>
      </w:r>
      <w:r w:rsidRPr="00321C6D">
        <w:rPr>
          <w:rFonts w:eastAsia="Calibri"/>
          <w:color w:val="000000"/>
          <w:sz w:val="24"/>
          <w:szCs w:val="24"/>
        </w:rPr>
        <w:t>Агентств</w:t>
      </w:r>
      <w:r w:rsidRPr="00321C6D">
        <w:rPr>
          <w:sz w:val="24"/>
          <w:szCs w:val="24"/>
          <w:lang w:eastAsia="en-GB"/>
        </w:rPr>
        <w:t>а;</w:t>
      </w:r>
    </w:p>
    <w:p w:rsidR="009430A1" w:rsidRPr="00321C6D" w:rsidRDefault="009430A1" w:rsidP="009430A1">
      <w:pPr>
        <w:ind w:firstLine="720"/>
        <w:rPr>
          <w:sz w:val="24"/>
          <w:szCs w:val="24"/>
          <w:lang w:eastAsia="en-GB"/>
        </w:rPr>
      </w:pPr>
      <w:r w:rsidRPr="00321C6D">
        <w:rPr>
          <w:sz w:val="24"/>
          <w:szCs w:val="24"/>
          <w:lang w:eastAsia="en-GB"/>
        </w:rPr>
        <w:t xml:space="preserve">2) покрывать предприятия, подлежащие проверке </w:t>
      </w:r>
      <w:r w:rsidRPr="00321C6D">
        <w:rPr>
          <w:rFonts w:eastAsia="Calibri"/>
          <w:sz w:val="24"/>
          <w:szCs w:val="24"/>
        </w:rPr>
        <w:t>Агентством.</w:t>
      </w:r>
      <w:r w:rsidRPr="00321C6D">
        <w:rPr>
          <w:sz w:val="24"/>
          <w:szCs w:val="24"/>
          <w:lang w:eastAsia="en-GB"/>
        </w:rPr>
        <w:t xml:space="preserve"> Выбранные критерии должны соотноситься с деятельностью и/или признаками лиц, подлежащих контролю, и/или используемых/производимых ими товаров; </w:t>
      </w:r>
    </w:p>
    <w:p w:rsidR="009430A1" w:rsidRPr="00321C6D" w:rsidRDefault="009430A1" w:rsidP="009430A1">
      <w:pPr>
        <w:ind w:firstLine="720"/>
        <w:rPr>
          <w:sz w:val="24"/>
          <w:szCs w:val="24"/>
          <w:lang w:eastAsia="en-GB"/>
        </w:rPr>
      </w:pPr>
      <w:r w:rsidRPr="00321C6D">
        <w:rPr>
          <w:sz w:val="24"/>
          <w:szCs w:val="24"/>
          <w:lang w:eastAsia="en-GB"/>
        </w:rPr>
        <w:t xml:space="preserve">3) основываться на достоверной, точной и доступной информации. В первую очередь, отбираются критерии, которые позволяют присваивать степень риска конкретному лицу/предприятию на основе цифровой (статистической) информации, которую можно получить, в случае необходимости, из внешних источников, не связанных ни с деятельностью </w:t>
      </w:r>
      <w:r w:rsidRPr="00321C6D">
        <w:rPr>
          <w:rFonts w:eastAsia="Calibri"/>
          <w:color w:val="000000"/>
          <w:sz w:val="24"/>
          <w:szCs w:val="24"/>
        </w:rPr>
        <w:t>Агентств</w:t>
      </w:r>
      <w:r w:rsidRPr="00321C6D">
        <w:rPr>
          <w:rFonts w:eastAsia="Calibri"/>
          <w:sz w:val="24"/>
          <w:szCs w:val="24"/>
        </w:rPr>
        <w:t>а,</w:t>
      </w:r>
      <w:r w:rsidRPr="00321C6D">
        <w:rPr>
          <w:sz w:val="24"/>
          <w:szCs w:val="24"/>
          <w:lang w:eastAsia="en-GB"/>
        </w:rPr>
        <w:t xml:space="preserve"> ни с данными, непосредственно предоставляемыми лицом, подлежащим контролю; </w:t>
      </w:r>
    </w:p>
    <w:p w:rsidR="009430A1" w:rsidRPr="00321C6D" w:rsidRDefault="009430A1" w:rsidP="009430A1">
      <w:pPr>
        <w:ind w:firstLine="720"/>
        <w:rPr>
          <w:sz w:val="24"/>
          <w:szCs w:val="24"/>
          <w:lang w:eastAsia="en-GB"/>
        </w:rPr>
      </w:pPr>
      <w:r w:rsidRPr="00321C6D">
        <w:rPr>
          <w:sz w:val="24"/>
          <w:szCs w:val="24"/>
          <w:lang w:eastAsia="en-GB"/>
        </w:rPr>
        <w:t>4) быть соизмеримыми согласно весомости и интенсивности риска, который отражают;</w:t>
      </w:r>
    </w:p>
    <w:p w:rsidR="009430A1" w:rsidRPr="00321C6D" w:rsidRDefault="009430A1" w:rsidP="009430A1">
      <w:pPr>
        <w:tabs>
          <w:tab w:val="left" w:pos="709"/>
          <w:tab w:val="left" w:pos="980"/>
          <w:tab w:val="left" w:pos="1170"/>
          <w:tab w:val="left" w:pos="1260"/>
        </w:tabs>
        <w:ind w:firstLine="720"/>
        <w:rPr>
          <w:rFonts w:eastAsia="Calibri"/>
          <w:sz w:val="24"/>
          <w:szCs w:val="24"/>
          <w:lang w:eastAsia="ru-RU"/>
        </w:rPr>
      </w:pPr>
      <w:r w:rsidRPr="00321C6D">
        <w:rPr>
          <w:sz w:val="24"/>
          <w:szCs w:val="24"/>
          <w:lang w:eastAsia="en-GB"/>
        </w:rPr>
        <w:t xml:space="preserve">5) соотноситься с многосторонним характером источников риска: важно, чтобы эти критерии не дублировались, и чтобы отбирались те критерии, которые относятся к субъекту, объекту и предыдущим взаимоотношениям с </w:t>
      </w:r>
      <w:r w:rsidRPr="00321C6D">
        <w:rPr>
          <w:rFonts w:eastAsia="Calibri"/>
          <w:sz w:val="24"/>
          <w:szCs w:val="24"/>
        </w:rPr>
        <w:t>Агентством</w:t>
      </w:r>
      <w:r w:rsidRPr="00321C6D">
        <w:rPr>
          <w:sz w:val="24"/>
          <w:szCs w:val="24"/>
          <w:lang w:eastAsia="en-GB"/>
        </w:rPr>
        <w:t>.</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13.</w:t>
      </w:r>
      <w:r w:rsidRPr="00321C6D">
        <w:rPr>
          <w:rFonts w:eastAsia="Calibri"/>
          <w:sz w:val="24"/>
          <w:szCs w:val="24"/>
        </w:rPr>
        <w:t xml:space="preserve"> Общими критериями риска, используемыми для контрольных областей в компетенции Агентства, являются:</w:t>
      </w:r>
    </w:p>
    <w:p w:rsidR="009430A1" w:rsidRPr="00321C6D" w:rsidRDefault="009430A1" w:rsidP="009430A1">
      <w:pPr>
        <w:numPr>
          <w:ilvl w:val="0"/>
          <w:numId w:val="3"/>
        </w:numPr>
        <w:jc w:val="left"/>
        <w:rPr>
          <w:rFonts w:eastAsia="Calibri"/>
          <w:sz w:val="24"/>
          <w:szCs w:val="24"/>
        </w:rPr>
      </w:pPr>
      <w:r w:rsidRPr="00321C6D">
        <w:rPr>
          <w:rFonts w:eastAsia="Calibri"/>
          <w:sz w:val="24"/>
          <w:szCs w:val="24"/>
        </w:rPr>
        <w:t xml:space="preserve">сфера хозяйственной деятельности; </w:t>
      </w:r>
    </w:p>
    <w:p w:rsidR="009430A1" w:rsidRPr="00321C6D" w:rsidRDefault="009430A1" w:rsidP="009430A1">
      <w:pPr>
        <w:numPr>
          <w:ilvl w:val="0"/>
          <w:numId w:val="3"/>
        </w:numPr>
        <w:jc w:val="left"/>
        <w:rPr>
          <w:rFonts w:eastAsia="Calibri"/>
          <w:iCs/>
          <w:sz w:val="24"/>
          <w:szCs w:val="24"/>
        </w:rPr>
      </w:pPr>
      <w:r w:rsidRPr="00321C6D">
        <w:rPr>
          <w:rFonts w:eastAsia="Calibri"/>
          <w:sz w:val="24"/>
          <w:szCs w:val="24"/>
        </w:rPr>
        <w:t>дата проведения последнего контроля</w:t>
      </w:r>
      <w:r w:rsidRPr="00321C6D">
        <w:rPr>
          <w:rFonts w:eastAsia="Calibri"/>
          <w:iCs/>
          <w:sz w:val="24"/>
          <w:szCs w:val="24"/>
        </w:rPr>
        <w:t>;</w:t>
      </w:r>
    </w:p>
    <w:p w:rsidR="009430A1" w:rsidRPr="00321C6D" w:rsidRDefault="009430A1" w:rsidP="009430A1">
      <w:pPr>
        <w:numPr>
          <w:ilvl w:val="0"/>
          <w:numId w:val="3"/>
        </w:numPr>
        <w:jc w:val="left"/>
        <w:rPr>
          <w:rFonts w:eastAsia="Calibri"/>
          <w:sz w:val="24"/>
          <w:szCs w:val="24"/>
        </w:rPr>
      </w:pPr>
      <w:r w:rsidRPr="00321C6D">
        <w:rPr>
          <w:rFonts w:eastAsia="Calibri"/>
          <w:sz w:val="24"/>
          <w:szCs w:val="24"/>
        </w:rPr>
        <w:t>история соответствия положениям законодательства, а также предписаниям Агентства;</w:t>
      </w:r>
    </w:p>
    <w:p w:rsidR="009430A1" w:rsidRPr="00321C6D" w:rsidRDefault="009430A1" w:rsidP="009430A1">
      <w:pPr>
        <w:numPr>
          <w:ilvl w:val="0"/>
          <w:numId w:val="3"/>
        </w:numPr>
        <w:jc w:val="left"/>
        <w:rPr>
          <w:rFonts w:eastAsia="Calibri"/>
          <w:sz w:val="24"/>
          <w:szCs w:val="24"/>
        </w:rPr>
      </w:pPr>
      <w:r w:rsidRPr="00321C6D">
        <w:rPr>
          <w:rFonts w:eastAsia="Calibri"/>
          <w:bCs/>
          <w:iCs/>
          <w:sz w:val="24"/>
          <w:szCs w:val="24"/>
        </w:rPr>
        <w:t xml:space="preserve">доходы от продаж </w:t>
      </w:r>
      <w:r w:rsidRPr="00321C6D">
        <w:rPr>
          <w:rFonts w:eastAsia="Calibri"/>
          <w:sz w:val="24"/>
          <w:szCs w:val="24"/>
        </w:rPr>
        <w:t>(</w:t>
      </w:r>
      <w:r w:rsidRPr="00321C6D">
        <w:rPr>
          <w:rFonts w:eastAsia="Calibri"/>
          <w:iCs/>
          <w:sz w:val="24"/>
          <w:szCs w:val="24"/>
        </w:rPr>
        <w:t>оборот</w:t>
      </w:r>
      <w:r w:rsidRPr="00321C6D">
        <w:rPr>
          <w:rFonts w:eastAsia="Calibri"/>
          <w:sz w:val="24"/>
          <w:szCs w:val="24"/>
        </w:rPr>
        <w:t>);</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14.</w:t>
      </w:r>
      <w:r w:rsidRPr="00321C6D">
        <w:rPr>
          <w:rFonts w:eastAsia="Calibri"/>
          <w:sz w:val="24"/>
          <w:szCs w:val="24"/>
        </w:rPr>
        <w:t xml:space="preserve"> Критериями риска конкретных областей в компетенции Агентства являются следующие:</w:t>
      </w:r>
    </w:p>
    <w:p w:rsidR="009430A1" w:rsidRPr="00321C6D" w:rsidRDefault="009430A1" w:rsidP="009430A1">
      <w:pPr>
        <w:ind w:firstLine="720"/>
        <w:rPr>
          <w:sz w:val="24"/>
          <w:szCs w:val="24"/>
          <w:lang w:eastAsia="en-GB"/>
        </w:rPr>
      </w:pPr>
      <w:r w:rsidRPr="00321C6D">
        <w:rPr>
          <w:rFonts w:eastAsia="Calibri"/>
          <w:sz w:val="24"/>
          <w:szCs w:val="24"/>
        </w:rPr>
        <w:t xml:space="preserve">1)  </w:t>
      </w:r>
      <w:r w:rsidRPr="00321C6D">
        <w:rPr>
          <w:sz w:val="24"/>
          <w:szCs w:val="24"/>
          <w:lang w:eastAsia="en-GB"/>
        </w:rPr>
        <w:t>для надзора за рынком непродовольственных товаров:</w:t>
      </w:r>
    </w:p>
    <w:p w:rsidR="009430A1" w:rsidRPr="00321C6D" w:rsidRDefault="009430A1" w:rsidP="009430A1">
      <w:pPr>
        <w:ind w:firstLine="720"/>
        <w:rPr>
          <w:rFonts w:eastAsia="Calibri"/>
          <w:sz w:val="24"/>
          <w:szCs w:val="24"/>
        </w:rPr>
      </w:pPr>
      <w:r w:rsidRPr="00321C6D">
        <w:rPr>
          <w:rFonts w:eastAsia="Calibri"/>
          <w:sz w:val="24"/>
          <w:szCs w:val="24"/>
        </w:rPr>
        <w:t>- категории потребителей;</w:t>
      </w:r>
    </w:p>
    <w:p w:rsidR="009430A1" w:rsidRPr="00321C6D" w:rsidRDefault="009430A1" w:rsidP="009430A1">
      <w:pPr>
        <w:ind w:firstLine="720"/>
        <w:rPr>
          <w:sz w:val="24"/>
          <w:szCs w:val="24"/>
          <w:lang w:eastAsia="en-GB"/>
        </w:rPr>
      </w:pPr>
      <w:r w:rsidRPr="00321C6D">
        <w:rPr>
          <w:sz w:val="24"/>
          <w:szCs w:val="24"/>
          <w:lang w:eastAsia="en-GB"/>
        </w:rPr>
        <w:t>2) для соответствия услуг (включая туристические):</w:t>
      </w:r>
    </w:p>
    <w:p w:rsidR="009430A1" w:rsidRPr="00321C6D" w:rsidRDefault="009430A1" w:rsidP="009430A1">
      <w:pPr>
        <w:ind w:firstLine="720"/>
        <w:rPr>
          <w:bCs/>
          <w:sz w:val="24"/>
          <w:szCs w:val="24"/>
          <w:lang w:eastAsia="en-GB"/>
        </w:rPr>
      </w:pPr>
      <w:r w:rsidRPr="00321C6D">
        <w:rPr>
          <w:rFonts w:eastAsia="Calibri"/>
          <w:sz w:val="24"/>
          <w:szCs w:val="24"/>
        </w:rPr>
        <w:t xml:space="preserve">- недобросовестные коммерческие практики </w:t>
      </w:r>
      <w:r w:rsidRPr="00321C6D">
        <w:rPr>
          <w:bCs/>
          <w:sz w:val="24"/>
          <w:szCs w:val="24"/>
          <w:lang w:eastAsia="en-GB"/>
        </w:rPr>
        <w:t xml:space="preserve">и/или </w:t>
      </w:r>
      <w:r w:rsidRPr="00321C6D">
        <w:rPr>
          <w:rFonts w:eastAsia="Calibri"/>
          <w:sz w:val="24"/>
          <w:szCs w:val="24"/>
        </w:rPr>
        <w:t>неправомерные условия в договорах, заключенных с потребителями</w:t>
      </w:r>
      <w:r w:rsidRPr="00321C6D">
        <w:rPr>
          <w:bCs/>
          <w:sz w:val="24"/>
          <w:szCs w:val="24"/>
          <w:lang w:eastAsia="en-GB"/>
        </w:rPr>
        <w:t>;</w:t>
      </w:r>
    </w:p>
    <w:p w:rsidR="009430A1" w:rsidRPr="00321C6D" w:rsidRDefault="009430A1" w:rsidP="009430A1">
      <w:pPr>
        <w:ind w:firstLine="720"/>
        <w:rPr>
          <w:sz w:val="24"/>
          <w:szCs w:val="24"/>
          <w:lang w:eastAsia="en-GB"/>
        </w:rPr>
      </w:pPr>
      <w:r w:rsidRPr="00321C6D">
        <w:rPr>
          <w:sz w:val="24"/>
          <w:szCs w:val="24"/>
          <w:lang w:eastAsia="en-GB"/>
        </w:rPr>
        <w:t>3) для защиты потребителей:</w:t>
      </w:r>
    </w:p>
    <w:p w:rsidR="009430A1" w:rsidRPr="00321C6D" w:rsidRDefault="009430A1" w:rsidP="009430A1">
      <w:pPr>
        <w:ind w:firstLine="720"/>
        <w:rPr>
          <w:sz w:val="24"/>
          <w:szCs w:val="24"/>
          <w:lang w:eastAsia="en-GB"/>
        </w:rPr>
      </w:pPr>
      <w:r w:rsidRPr="00321C6D">
        <w:rPr>
          <w:sz w:val="24"/>
          <w:szCs w:val="24"/>
          <w:lang w:eastAsia="en-GB"/>
        </w:rPr>
        <w:t>- общие критерии риска;</w:t>
      </w:r>
    </w:p>
    <w:p w:rsidR="009430A1" w:rsidRPr="00321C6D" w:rsidRDefault="009430A1" w:rsidP="009430A1">
      <w:pPr>
        <w:ind w:firstLine="720"/>
        <w:rPr>
          <w:sz w:val="24"/>
          <w:szCs w:val="24"/>
          <w:lang w:eastAsia="en-GB"/>
        </w:rPr>
      </w:pPr>
      <w:r w:rsidRPr="00321C6D">
        <w:rPr>
          <w:sz w:val="24"/>
          <w:szCs w:val="24"/>
          <w:lang w:eastAsia="en-GB"/>
        </w:rPr>
        <w:t>4) для метрологии:</w:t>
      </w:r>
    </w:p>
    <w:p w:rsidR="009430A1" w:rsidRPr="00321C6D" w:rsidRDefault="009430A1" w:rsidP="009430A1">
      <w:pPr>
        <w:ind w:firstLine="720"/>
        <w:rPr>
          <w:sz w:val="24"/>
          <w:szCs w:val="24"/>
          <w:lang w:eastAsia="en-GB"/>
        </w:rPr>
      </w:pPr>
      <w:r w:rsidRPr="00321C6D">
        <w:rPr>
          <w:sz w:val="24"/>
          <w:szCs w:val="24"/>
          <w:lang w:eastAsia="en-GB"/>
        </w:rPr>
        <w:t>- средства измерения и фасованная продукция;</w:t>
      </w:r>
    </w:p>
    <w:p w:rsidR="009430A1" w:rsidRPr="00321C6D" w:rsidRDefault="009430A1" w:rsidP="009430A1">
      <w:pPr>
        <w:ind w:firstLine="720"/>
        <w:rPr>
          <w:sz w:val="24"/>
          <w:szCs w:val="24"/>
          <w:lang w:eastAsia="en-GB"/>
        </w:rPr>
      </w:pPr>
      <w:r w:rsidRPr="00321C6D">
        <w:rPr>
          <w:sz w:val="24"/>
          <w:szCs w:val="24"/>
          <w:lang w:eastAsia="en-GB"/>
        </w:rPr>
        <w:t>5) для надзора и государственного контроля деятельности в сфере азартных игр:</w:t>
      </w:r>
    </w:p>
    <w:p w:rsidR="009430A1" w:rsidRPr="00321C6D" w:rsidRDefault="009430A1" w:rsidP="009430A1">
      <w:pPr>
        <w:ind w:firstLine="720"/>
        <w:rPr>
          <w:sz w:val="24"/>
          <w:szCs w:val="24"/>
          <w:lang w:eastAsia="en-GB"/>
        </w:rPr>
      </w:pPr>
      <w:r w:rsidRPr="00321C6D">
        <w:rPr>
          <w:b/>
          <w:sz w:val="24"/>
          <w:szCs w:val="24"/>
          <w:lang w:eastAsia="en-GB"/>
        </w:rPr>
        <w:t xml:space="preserve">- </w:t>
      </w:r>
      <w:r w:rsidRPr="00321C6D">
        <w:rPr>
          <w:sz w:val="24"/>
          <w:szCs w:val="24"/>
          <w:lang w:eastAsia="en-GB"/>
        </w:rPr>
        <w:t xml:space="preserve">деятельность в </w:t>
      </w:r>
      <w:r w:rsidRPr="00321C6D">
        <w:rPr>
          <w:rFonts w:eastAsia="Calibri"/>
          <w:sz w:val="24"/>
          <w:szCs w:val="24"/>
        </w:rPr>
        <w:t>области азартных игр.</w:t>
      </w:r>
    </w:p>
    <w:p w:rsidR="009430A1" w:rsidRPr="00321C6D" w:rsidRDefault="009430A1" w:rsidP="009430A1">
      <w:pPr>
        <w:ind w:firstLine="720"/>
        <w:rPr>
          <w:rFonts w:eastAsia="Calibri"/>
          <w:bCs/>
          <w:sz w:val="24"/>
          <w:szCs w:val="24"/>
        </w:rPr>
      </w:pPr>
    </w:p>
    <w:p w:rsidR="009430A1" w:rsidRPr="00321C6D" w:rsidRDefault="009430A1" w:rsidP="009430A1">
      <w:pPr>
        <w:ind w:firstLine="720"/>
        <w:rPr>
          <w:rFonts w:eastAsia="Calibri"/>
          <w:sz w:val="24"/>
          <w:szCs w:val="24"/>
        </w:rPr>
      </w:pPr>
      <w:r w:rsidRPr="00321C6D">
        <w:rPr>
          <w:rFonts w:eastAsia="Calibri"/>
          <w:bCs/>
          <w:sz w:val="24"/>
          <w:szCs w:val="24"/>
        </w:rPr>
        <w:lastRenderedPageBreak/>
        <w:t xml:space="preserve"> </w:t>
      </w:r>
      <w:r w:rsidRPr="00321C6D">
        <w:rPr>
          <w:rFonts w:eastAsia="Calibri"/>
          <w:b/>
          <w:sz w:val="24"/>
          <w:szCs w:val="24"/>
        </w:rPr>
        <w:t xml:space="preserve">15. </w:t>
      </w:r>
      <w:r w:rsidRPr="00321C6D">
        <w:rPr>
          <w:rFonts w:eastAsia="Calibri"/>
          <w:sz w:val="24"/>
          <w:szCs w:val="24"/>
        </w:rPr>
        <w:t>В отношении критерия риска, указывающего сферу деятельности  лица,</w:t>
      </w:r>
      <w:r w:rsidRPr="00321C6D">
        <w:rPr>
          <w:rFonts w:eastAsia="Calibri"/>
          <w:sz w:val="24"/>
          <w:szCs w:val="24"/>
          <w:lang w:val="ro-RO"/>
        </w:rPr>
        <w:t xml:space="preserve"> </w:t>
      </w:r>
      <w:r w:rsidRPr="00321C6D">
        <w:rPr>
          <w:rFonts w:eastAsia="Calibri"/>
          <w:sz w:val="24"/>
          <w:szCs w:val="24"/>
        </w:rPr>
        <w:t>подлежащего контролю, будет использоваться перечень видов деятельности, представленных в приложении № 1 к настоящей Методологии, определенных в соответствии с национальной системой статистической классификации и кодирования (Классификатор видов экономической деятельности Молдовы – КЭДМ Ред.2, утвержденной Постановлением коллегии Национального бюро статистики  № 20/2009) в областях, исключительно связанных с полномочиями Агентства, изложенными в приложении к Закону № 311 / 2012  о государственном контроле за предпринимательской деятельностью.</w:t>
      </w:r>
    </w:p>
    <w:p w:rsidR="009430A1" w:rsidRPr="00321C6D" w:rsidRDefault="009430A1" w:rsidP="009430A1">
      <w:pPr>
        <w:tabs>
          <w:tab w:val="left" w:pos="1170"/>
          <w:tab w:val="left" w:pos="1260"/>
        </w:tabs>
        <w:ind w:firstLine="0"/>
        <w:jc w:val="center"/>
        <w:rPr>
          <w:rFonts w:eastAsia="Calibri"/>
          <w:b/>
          <w:sz w:val="24"/>
          <w:szCs w:val="24"/>
        </w:rPr>
      </w:pPr>
    </w:p>
    <w:p w:rsidR="009430A1" w:rsidRPr="00321C6D" w:rsidRDefault="009430A1" w:rsidP="009430A1">
      <w:pPr>
        <w:tabs>
          <w:tab w:val="left" w:pos="1170"/>
          <w:tab w:val="left" w:pos="1260"/>
        </w:tabs>
        <w:ind w:firstLine="0"/>
        <w:jc w:val="center"/>
        <w:rPr>
          <w:rFonts w:eastAsia="Calibri"/>
          <w:b/>
          <w:sz w:val="24"/>
          <w:szCs w:val="24"/>
        </w:rPr>
      </w:pPr>
    </w:p>
    <w:p w:rsidR="009430A1" w:rsidRPr="00321C6D" w:rsidRDefault="009430A1" w:rsidP="009430A1">
      <w:pPr>
        <w:tabs>
          <w:tab w:val="left" w:pos="1170"/>
          <w:tab w:val="left" w:pos="1260"/>
        </w:tabs>
        <w:ind w:firstLine="0"/>
        <w:jc w:val="center"/>
        <w:rPr>
          <w:rFonts w:eastAsia="Calibri"/>
          <w:b/>
          <w:sz w:val="24"/>
          <w:szCs w:val="24"/>
        </w:rPr>
      </w:pPr>
      <w:r w:rsidRPr="00321C6D">
        <w:rPr>
          <w:rFonts w:eastAsia="Calibri"/>
          <w:b/>
          <w:sz w:val="24"/>
          <w:szCs w:val="24"/>
        </w:rPr>
        <w:t>Часть 2</w:t>
      </w:r>
    </w:p>
    <w:p w:rsidR="009430A1" w:rsidRPr="00321C6D" w:rsidRDefault="009430A1" w:rsidP="009430A1">
      <w:pPr>
        <w:tabs>
          <w:tab w:val="left" w:pos="1170"/>
          <w:tab w:val="left" w:pos="1260"/>
        </w:tabs>
        <w:ind w:firstLine="0"/>
        <w:jc w:val="center"/>
        <w:rPr>
          <w:rFonts w:eastAsia="Calibri"/>
          <w:b/>
          <w:sz w:val="24"/>
          <w:szCs w:val="24"/>
        </w:rPr>
      </w:pPr>
      <w:r w:rsidRPr="00321C6D">
        <w:rPr>
          <w:rFonts w:eastAsia="Calibri"/>
          <w:b/>
          <w:sz w:val="24"/>
          <w:szCs w:val="24"/>
        </w:rPr>
        <w:t>Градация интенсивности риска</w:t>
      </w:r>
    </w:p>
    <w:p w:rsidR="009430A1" w:rsidRPr="00321C6D" w:rsidRDefault="009430A1" w:rsidP="009430A1">
      <w:pPr>
        <w:tabs>
          <w:tab w:val="left" w:pos="1170"/>
          <w:tab w:val="left" w:pos="1260"/>
        </w:tabs>
        <w:ind w:firstLine="0"/>
        <w:jc w:val="center"/>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16.</w:t>
      </w:r>
      <w:r w:rsidRPr="00321C6D">
        <w:rPr>
          <w:rFonts w:eastAsia="Calibri"/>
          <w:sz w:val="24"/>
          <w:szCs w:val="24"/>
        </w:rPr>
        <w:t xml:space="preserve"> Каждый критерий риска распределяется по степеням/уровням интенсивности/весомости, которые оцениваются согласно значению степени риска. Шкала значений охватывает диапазон от 1 до 5, где 1 означает минимальную, а 5 – максимальную степень риска.</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sz w:val="24"/>
          <w:szCs w:val="24"/>
        </w:rPr>
        <w:t xml:space="preserve">17. </w:t>
      </w:r>
      <w:r w:rsidRPr="00321C6D">
        <w:rPr>
          <w:rFonts w:eastAsia="Calibri"/>
          <w:sz w:val="24"/>
          <w:szCs w:val="24"/>
        </w:rPr>
        <w:t>Для критериев риска, изложенных в пунктах 13 и 14, баллы присуждаются следующим образом:</w:t>
      </w:r>
    </w:p>
    <w:p w:rsidR="009430A1" w:rsidRPr="00321C6D" w:rsidRDefault="009430A1" w:rsidP="009430A1">
      <w:pPr>
        <w:ind w:firstLine="720"/>
        <w:rPr>
          <w:rFonts w:eastAsia="Calibri"/>
          <w:sz w:val="24"/>
          <w:szCs w:val="24"/>
        </w:rPr>
      </w:pPr>
      <w:r w:rsidRPr="00321C6D">
        <w:rPr>
          <w:rFonts w:eastAsia="Calibri"/>
          <w:sz w:val="24"/>
          <w:szCs w:val="24"/>
        </w:rPr>
        <w:t>1) область и/или подобласть хозяйственной деятельности</w:t>
      </w:r>
    </w:p>
    <w:p w:rsidR="009430A1" w:rsidRPr="00321C6D" w:rsidRDefault="009430A1" w:rsidP="009430A1">
      <w:pPr>
        <w:ind w:firstLine="720"/>
        <w:rPr>
          <w:rFonts w:eastAsia="Calibri"/>
          <w:sz w:val="24"/>
          <w:szCs w:val="24"/>
        </w:rPr>
      </w:pPr>
      <w:r w:rsidRPr="00321C6D">
        <w:rPr>
          <w:rFonts w:eastAsia="Calibri"/>
          <w:i/>
          <w:iCs/>
          <w:sz w:val="24"/>
          <w:szCs w:val="24"/>
        </w:rPr>
        <w:t>Общее основание</w:t>
      </w:r>
      <w:r w:rsidRPr="00321C6D">
        <w:rPr>
          <w:rFonts w:eastAsia="Calibri"/>
          <w:sz w:val="24"/>
          <w:szCs w:val="24"/>
        </w:rPr>
        <w:t>: область хозяйственной деятельности является одним из наиболее важных факторов, указывающим на вероятность и размер ущерба. Назначение степени риска, характерного для каждой деятельности по торговле непродовольственными товарами, деятельности по производству и предоставлению услуг, осуществляется в соответствии с приложением № 1 к настоящей Методологии.</w:t>
      </w:r>
    </w:p>
    <w:p w:rsidR="009430A1" w:rsidRPr="00321C6D" w:rsidRDefault="009430A1" w:rsidP="009430A1">
      <w:pPr>
        <w:ind w:firstLine="720"/>
        <w:rPr>
          <w:rFonts w:eastAsia="Calibri"/>
          <w:sz w:val="24"/>
          <w:szCs w:val="24"/>
        </w:rPr>
      </w:pPr>
      <w:r w:rsidRPr="00321C6D">
        <w:rPr>
          <w:rFonts w:eastAsia="Calibri"/>
          <w:sz w:val="24"/>
          <w:szCs w:val="24"/>
        </w:rPr>
        <w:t>2) дата проведения последнего контроля:</w:t>
      </w:r>
    </w:p>
    <w:p w:rsidR="009430A1" w:rsidRPr="00321C6D" w:rsidRDefault="009430A1" w:rsidP="009430A1">
      <w:pPr>
        <w:ind w:firstLine="720"/>
        <w:rPr>
          <w:rFonts w:eastAsia="Calibri"/>
          <w:sz w:val="24"/>
          <w:szCs w:val="24"/>
        </w:rPr>
      </w:pPr>
      <w:r w:rsidRPr="00321C6D">
        <w:rPr>
          <w:rFonts w:eastAsia="Calibri"/>
          <w:i/>
          <w:sz w:val="24"/>
          <w:szCs w:val="24"/>
        </w:rPr>
        <w:t>Общее основание</w:t>
      </w:r>
      <w:r w:rsidRPr="00321C6D">
        <w:rPr>
          <w:rFonts w:eastAsia="Calibri"/>
          <w:iCs/>
          <w:sz w:val="24"/>
          <w:szCs w:val="24"/>
        </w:rPr>
        <w:t>:</w:t>
      </w:r>
      <w:r w:rsidRPr="00321C6D">
        <w:rPr>
          <w:rFonts w:eastAsia="Calibri"/>
          <w:sz w:val="24"/>
          <w:szCs w:val="24"/>
        </w:rPr>
        <w:t xml:space="preserve"> по мере увеличения периода с даты последней проверки увеличивается и неопределенность относительно соблюдения лицом, подлежащим контролю, установленных норм и требований. Таким образом, лицам, подлежащим контролю, которые были проверены недавно, присуждается минимальный риск, по сравнению с теми, в отношении которых проверка не проводилась в ближайшее время.</w:t>
      </w:r>
    </w:p>
    <w:p w:rsidR="009430A1" w:rsidRPr="00321C6D" w:rsidRDefault="009430A1" w:rsidP="009430A1">
      <w:pPr>
        <w:ind w:firstLine="0"/>
        <w:jc w:val="right"/>
        <w:rPr>
          <w:rFonts w:eastAsia="Calibri"/>
          <w:i/>
          <w:iCs/>
          <w:sz w:val="24"/>
          <w:szCs w:val="24"/>
        </w:rPr>
      </w:pPr>
      <w:r w:rsidRPr="00321C6D">
        <w:rPr>
          <w:rFonts w:eastAsia="Calibri"/>
          <w:i/>
          <w:iCs/>
          <w:sz w:val="24"/>
          <w:szCs w:val="24"/>
        </w:rPr>
        <w:t>Таблица 1</w:t>
      </w:r>
    </w:p>
    <w:tbl>
      <w:tblPr>
        <w:tblW w:w="907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7673"/>
        <w:gridCol w:w="1399"/>
      </w:tblGrid>
      <w:tr w:rsidR="009430A1" w:rsidRPr="00321C6D" w:rsidTr="00CE127B">
        <w:trPr>
          <w:trHeight w:val="609"/>
        </w:trPr>
        <w:tc>
          <w:tcPr>
            <w:tcW w:w="7673" w:type="dxa"/>
            <w:shd w:val="clear" w:color="auto" w:fill="auto"/>
          </w:tcPr>
          <w:p w:rsidR="009430A1" w:rsidRPr="00321C6D" w:rsidRDefault="009430A1" w:rsidP="00CE127B">
            <w:pPr>
              <w:spacing w:line="276" w:lineRule="auto"/>
              <w:ind w:firstLine="0"/>
              <w:jc w:val="center"/>
              <w:rPr>
                <w:rFonts w:eastAsia="Calibri"/>
                <w:b/>
                <w:sz w:val="24"/>
                <w:szCs w:val="24"/>
              </w:rPr>
            </w:pPr>
            <w:r w:rsidRPr="00321C6D">
              <w:rPr>
                <w:b/>
                <w:bCs/>
                <w:sz w:val="24"/>
                <w:szCs w:val="24"/>
                <w:lang w:eastAsia="en-GB"/>
              </w:rPr>
              <w:t xml:space="preserve">Промежуток времени с </w:t>
            </w:r>
            <w:r w:rsidRPr="00321C6D">
              <w:rPr>
                <w:rFonts w:eastAsia="Calibri"/>
                <w:b/>
                <w:sz w:val="24"/>
                <w:szCs w:val="24"/>
              </w:rPr>
              <w:t>даты проведения последнего контроля</w:t>
            </w:r>
          </w:p>
        </w:tc>
        <w:tc>
          <w:tcPr>
            <w:tcW w:w="1399"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b/>
                <w:bCs/>
                <w:sz w:val="24"/>
                <w:szCs w:val="24"/>
                <w:lang w:eastAsia="en-GB"/>
              </w:rPr>
              <w:t xml:space="preserve">Уровень риска </w:t>
            </w:r>
            <w:r w:rsidRPr="00321C6D">
              <w:rPr>
                <w:b/>
                <w:bCs/>
                <w:sz w:val="24"/>
                <w:szCs w:val="24"/>
                <w:lang w:eastAsia="en-GB"/>
              </w:rPr>
              <w:br/>
              <w:t>(R</w:t>
            </w:r>
            <w:r w:rsidRPr="00321C6D">
              <w:rPr>
                <w:rFonts w:eastAsia="Calibri"/>
                <w:b/>
                <w:sz w:val="24"/>
                <w:szCs w:val="24"/>
                <w:vertAlign w:val="subscript"/>
              </w:rPr>
              <w:t>2</w:t>
            </w:r>
            <w:r w:rsidRPr="00321C6D">
              <w:rPr>
                <w:b/>
                <w:bCs/>
                <w:sz w:val="24"/>
                <w:szCs w:val="24"/>
                <w:lang w:eastAsia="en-GB"/>
              </w:rPr>
              <w:t>)</w:t>
            </w:r>
          </w:p>
        </w:tc>
      </w:tr>
      <w:tr w:rsidR="009430A1" w:rsidRPr="00321C6D" w:rsidTr="00CE127B">
        <w:trPr>
          <w:trHeight w:val="421"/>
        </w:trPr>
        <w:tc>
          <w:tcPr>
            <w:tcW w:w="7673" w:type="dxa"/>
            <w:shd w:val="clear" w:color="auto" w:fill="auto"/>
          </w:tcPr>
          <w:p w:rsidR="009430A1" w:rsidRPr="00321C6D" w:rsidRDefault="009430A1" w:rsidP="00CE127B">
            <w:pPr>
              <w:spacing w:line="276" w:lineRule="auto"/>
              <w:ind w:firstLine="0"/>
              <w:jc w:val="left"/>
              <w:rPr>
                <w:sz w:val="24"/>
                <w:szCs w:val="24"/>
                <w:lang w:eastAsia="ru-RU"/>
              </w:rPr>
            </w:pPr>
            <w:r w:rsidRPr="00321C6D">
              <w:rPr>
                <w:sz w:val="24"/>
                <w:szCs w:val="24"/>
                <w:lang w:eastAsia="en-GB"/>
              </w:rPr>
              <w:t>До 12 месяцев</w:t>
            </w:r>
          </w:p>
        </w:tc>
        <w:tc>
          <w:tcPr>
            <w:tcW w:w="1399"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1</w:t>
            </w:r>
          </w:p>
        </w:tc>
      </w:tr>
      <w:tr w:rsidR="009430A1" w:rsidRPr="00321C6D" w:rsidTr="00CE127B">
        <w:trPr>
          <w:trHeight w:val="421"/>
        </w:trPr>
        <w:tc>
          <w:tcPr>
            <w:tcW w:w="7673" w:type="dxa"/>
            <w:shd w:val="clear" w:color="auto" w:fill="auto"/>
          </w:tcPr>
          <w:p w:rsidR="009430A1" w:rsidRPr="00321C6D" w:rsidRDefault="009430A1" w:rsidP="00CE127B">
            <w:pPr>
              <w:spacing w:line="276" w:lineRule="auto"/>
              <w:ind w:firstLine="0"/>
              <w:jc w:val="left"/>
              <w:rPr>
                <w:sz w:val="24"/>
                <w:szCs w:val="24"/>
                <w:lang w:eastAsia="ru-RU"/>
              </w:rPr>
            </w:pPr>
            <w:r w:rsidRPr="00321C6D">
              <w:rPr>
                <w:sz w:val="24"/>
                <w:szCs w:val="24"/>
                <w:lang w:eastAsia="ru-RU"/>
              </w:rPr>
              <w:t>13-24 месяцев</w:t>
            </w:r>
          </w:p>
        </w:tc>
        <w:tc>
          <w:tcPr>
            <w:tcW w:w="1399"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2</w:t>
            </w:r>
          </w:p>
        </w:tc>
      </w:tr>
      <w:tr w:rsidR="009430A1" w:rsidRPr="00321C6D" w:rsidTr="00CE127B">
        <w:trPr>
          <w:trHeight w:val="421"/>
        </w:trPr>
        <w:tc>
          <w:tcPr>
            <w:tcW w:w="7673" w:type="dxa"/>
            <w:shd w:val="clear" w:color="auto" w:fill="auto"/>
          </w:tcPr>
          <w:p w:rsidR="009430A1" w:rsidRPr="00321C6D" w:rsidRDefault="009430A1" w:rsidP="00CE127B">
            <w:pPr>
              <w:spacing w:line="276" w:lineRule="auto"/>
              <w:ind w:firstLine="0"/>
              <w:jc w:val="left"/>
              <w:rPr>
                <w:sz w:val="24"/>
                <w:szCs w:val="24"/>
                <w:lang w:eastAsia="ru-RU"/>
              </w:rPr>
            </w:pPr>
            <w:r w:rsidRPr="00321C6D">
              <w:rPr>
                <w:sz w:val="24"/>
                <w:szCs w:val="24"/>
                <w:lang w:eastAsia="ru-RU"/>
              </w:rPr>
              <w:t>25-36 месяцев</w:t>
            </w:r>
          </w:p>
        </w:tc>
        <w:tc>
          <w:tcPr>
            <w:tcW w:w="1399"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3</w:t>
            </w:r>
          </w:p>
        </w:tc>
      </w:tr>
      <w:tr w:rsidR="009430A1" w:rsidRPr="00321C6D" w:rsidTr="00CE127B">
        <w:trPr>
          <w:trHeight w:val="403"/>
        </w:trPr>
        <w:tc>
          <w:tcPr>
            <w:tcW w:w="7673" w:type="dxa"/>
            <w:shd w:val="clear" w:color="auto" w:fill="auto"/>
          </w:tcPr>
          <w:p w:rsidR="009430A1" w:rsidRPr="00321C6D" w:rsidRDefault="009430A1" w:rsidP="00CE127B">
            <w:pPr>
              <w:spacing w:line="276" w:lineRule="auto"/>
              <w:ind w:firstLine="0"/>
              <w:jc w:val="left"/>
              <w:rPr>
                <w:sz w:val="24"/>
                <w:szCs w:val="24"/>
                <w:lang w:eastAsia="ru-RU"/>
              </w:rPr>
            </w:pPr>
            <w:r w:rsidRPr="00321C6D">
              <w:rPr>
                <w:sz w:val="24"/>
                <w:szCs w:val="24"/>
                <w:lang w:eastAsia="ru-RU"/>
              </w:rPr>
              <w:t>37-60 месяцев</w:t>
            </w:r>
          </w:p>
        </w:tc>
        <w:tc>
          <w:tcPr>
            <w:tcW w:w="1399"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4</w:t>
            </w:r>
          </w:p>
        </w:tc>
      </w:tr>
      <w:tr w:rsidR="009430A1" w:rsidRPr="00321C6D" w:rsidTr="00CE127B">
        <w:trPr>
          <w:trHeight w:val="421"/>
        </w:trPr>
        <w:tc>
          <w:tcPr>
            <w:tcW w:w="7673" w:type="dxa"/>
            <w:shd w:val="clear" w:color="auto" w:fill="auto"/>
          </w:tcPr>
          <w:p w:rsidR="009430A1" w:rsidRPr="00321C6D" w:rsidRDefault="009430A1" w:rsidP="00CE127B">
            <w:pPr>
              <w:spacing w:line="276" w:lineRule="auto"/>
              <w:ind w:firstLine="0"/>
              <w:jc w:val="left"/>
              <w:rPr>
                <w:sz w:val="24"/>
                <w:szCs w:val="24"/>
                <w:lang w:eastAsia="ru-RU"/>
              </w:rPr>
            </w:pPr>
            <w:r w:rsidRPr="00321C6D">
              <w:rPr>
                <w:sz w:val="24"/>
                <w:szCs w:val="24"/>
                <w:lang w:eastAsia="en-GB"/>
              </w:rPr>
              <w:t>Не подлежали контролю</w:t>
            </w:r>
          </w:p>
        </w:tc>
        <w:tc>
          <w:tcPr>
            <w:tcW w:w="1399"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5</w:t>
            </w:r>
          </w:p>
        </w:tc>
      </w:tr>
    </w:tbl>
    <w:p w:rsidR="009430A1" w:rsidRPr="00321C6D" w:rsidRDefault="009430A1" w:rsidP="009430A1">
      <w:pPr>
        <w:spacing w:line="276" w:lineRule="auto"/>
        <w:ind w:firstLine="562"/>
        <w:rPr>
          <w:rFonts w:eastAsia="Calibri"/>
          <w:sz w:val="24"/>
          <w:szCs w:val="24"/>
          <w:lang w:eastAsia="ru-RU"/>
        </w:rPr>
      </w:pPr>
      <w:r w:rsidRPr="00321C6D">
        <w:rPr>
          <w:rFonts w:eastAsia="Calibri"/>
          <w:sz w:val="24"/>
          <w:szCs w:val="24"/>
        </w:rPr>
        <w:t>3) история соответствия положениям законодательства, а также предписаниям Агентства;</w:t>
      </w:r>
    </w:p>
    <w:p w:rsidR="009430A1" w:rsidRPr="00321C6D" w:rsidRDefault="009430A1" w:rsidP="009430A1">
      <w:pPr>
        <w:tabs>
          <w:tab w:val="left" w:pos="1260"/>
        </w:tabs>
        <w:spacing w:after="120" w:line="276" w:lineRule="auto"/>
        <w:ind w:firstLine="576"/>
        <w:rPr>
          <w:rFonts w:eastAsia="Calibri"/>
          <w:i/>
          <w:iCs/>
          <w:sz w:val="24"/>
          <w:szCs w:val="24"/>
        </w:rPr>
      </w:pPr>
      <w:r w:rsidRPr="00321C6D">
        <w:rPr>
          <w:rFonts w:eastAsia="Calibri"/>
          <w:i/>
          <w:iCs/>
          <w:sz w:val="24"/>
          <w:szCs w:val="24"/>
        </w:rPr>
        <w:t>Общее основание:</w:t>
      </w:r>
      <w:r w:rsidRPr="00321C6D">
        <w:rPr>
          <w:rFonts w:eastAsia="Calibri"/>
          <w:i/>
          <w:sz w:val="24"/>
          <w:szCs w:val="24"/>
        </w:rPr>
        <w:t xml:space="preserve"> </w:t>
      </w:r>
      <w:r w:rsidRPr="00321C6D">
        <w:rPr>
          <w:rFonts w:eastAsia="Calibri"/>
          <w:sz w:val="24"/>
          <w:szCs w:val="24"/>
        </w:rPr>
        <w:t xml:space="preserve">отсутствие нарушений и   признаков несоответствия, существующих на  момент проведения последней проверки, указывает на </w:t>
      </w:r>
      <w:r w:rsidRPr="00321C6D">
        <w:rPr>
          <w:rFonts w:eastAsia="Calibri"/>
          <w:sz w:val="24"/>
          <w:szCs w:val="24"/>
        </w:rPr>
        <w:lastRenderedPageBreak/>
        <w:t>предрасположенность лица/ подразделения  соблюдать закон и, соответственно, на более низкий риск его нарушения. Напротив, наличие нарушений и признаков несоответствия на момент проведения последней проверки влечет за собой присвоение высокой степени риска.</w:t>
      </w:r>
    </w:p>
    <w:p w:rsidR="009430A1" w:rsidRPr="00321C6D" w:rsidRDefault="009430A1" w:rsidP="009430A1">
      <w:pPr>
        <w:spacing w:line="276" w:lineRule="auto"/>
        <w:ind w:firstLine="567"/>
        <w:jc w:val="right"/>
        <w:rPr>
          <w:rFonts w:eastAsia="Calibri"/>
          <w:i/>
          <w:iCs/>
          <w:sz w:val="24"/>
          <w:szCs w:val="24"/>
        </w:rPr>
      </w:pPr>
      <w:r w:rsidRPr="00321C6D">
        <w:rPr>
          <w:rFonts w:eastAsia="Calibri"/>
          <w:i/>
          <w:iCs/>
          <w:sz w:val="24"/>
          <w:szCs w:val="24"/>
        </w:rPr>
        <w:t>Таблица 2</w:t>
      </w:r>
    </w:p>
    <w:tbl>
      <w:tblPr>
        <w:tblW w:w="4948" w:type="pct"/>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022"/>
        <w:gridCol w:w="1124"/>
      </w:tblGrid>
      <w:tr w:rsidR="009430A1" w:rsidRPr="00321C6D" w:rsidTr="00CE127B">
        <w:trPr>
          <w:trHeight w:val="835"/>
        </w:trPr>
        <w:tc>
          <w:tcPr>
            <w:tcW w:w="4418" w:type="pct"/>
            <w:shd w:val="clear" w:color="auto" w:fill="auto"/>
          </w:tcPr>
          <w:p w:rsidR="009430A1" w:rsidRPr="00321C6D" w:rsidRDefault="009430A1" w:rsidP="00CE127B">
            <w:pPr>
              <w:tabs>
                <w:tab w:val="left" w:pos="1260"/>
                <w:tab w:val="left" w:pos="7317"/>
              </w:tabs>
              <w:spacing w:line="276" w:lineRule="auto"/>
              <w:ind w:firstLine="0"/>
              <w:jc w:val="left"/>
              <w:rPr>
                <w:rFonts w:eastAsia="Calibri"/>
                <w:b/>
                <w:sz w:val="24"/>
                <w:szCs w:val="24"/>
                <w:lang w:eastAsia="ru-RU"/>
              </w:rPr>
            </w:pPr>
            <w:r w:rsidRPr="00321C6D">
              <w:rPr>
                <w:b/>
                <w:sz w:val="24"/>
                <w:szCs w:val="24"/>
                <w:lang w:eastAsia="ru-RU"/>
              </w:rPr>
              <w:t xml:space="preserve">История соответствия положениям законодательства, а также предписаниям </w:t>
            </w:r>
            <w:r w:rsidRPr="00321C6D">
              <w:rPr>
                <w:rFonts w:eastAsia="Calibri"/>
                <w:b/>
                <w:bCs/>
                <w:sz w:val="24"/>
                <w:szCs w:val="24"/>
              </w:rPr>
              <w:t>Агентства</w:t>
            </w:r>
            <w:r w:rsidRPr="00321C6D">
              <w:rPr>
                <w:b/>
                <w:bCs/>
                <w:sz w:val="24"/>
                <w:szCs w:val="24"/>
                <w:lang w:eastAsia="ru-RU"/>
              </w:rPr>
              <w:t xml:space="preserve"> </w:t>
            </w:r>
          </w:p>
        </w:tc>
        <w:tc>
          <w:tcPr>
            <w:tcW w:w="582" w:type="pct"/>
            <w:shd w:val="clear" w:color="auto" w:fill="auto"/>
          </w:tcPr>
          <w:p w:rsidR="009430A1" w:rsidRPr="00321C6D" w:rsidRDefault="009430A1" w:rsidP="00CE127B">
            <w:pPr>
              <w:tabs>
                <w:tab w:val="left" w:pos="1260"/>
              </w:tabs>
              <w:spacing w:line="259" w:lineRule="auto"/>
              <w:ind w:firstLine="0"/>
              <w:jc w:val="center"/>
              <w:rPr>
                <w:b/>
                <w:sz w:val="24"/>
                <w:szCs w:val="24"/>
                <w:lang w:eastAsia="ru-RU"/>
              </w:rPr>
            </w:pPr>
            <w:r w:rsidRPr="00321C6D">
              <w:rPr>
                <w:b/>
                <w:sz w:val="24"/>
                <w:szCs w:val="24"/>
                <w:lang w:eastAsia="ru-RU"/>
              </w:rPr>
              <w:t>Степень риска</w:t>
            </w:r>
          </w:p>
          <w:p w:rsidR="009430A1" w:rsidRPr="00321C6D" w:rsidRDefault="009430A1" w:rsidP="00CE127B">
            <w:pPr>
              <w:tabs>
                <w:tab w:val="left" w:pos="1260"/>
              </w:tabs>
              <w:spacing w:line="276" w:lineRule="auto"/>
              <w:ind w:firstLine="0"/>
              <w:jc w:val="center"/>
              <w:rPr>
                <w:rFonts w:eastAsia="Calibri"/>
                <w:b/>
                <w:sz w:val="24"/>
                <w:szCs w:val="24"/>
                <w:lang w:eastAsia="ru-RU"/>
              </w:rPr>
            </w:pPr>
            <w:r w:rsidRPr="00321C6D">
              <w:rPr>
                <w:rFonts w:eastAsia="Calibri"/>
                <w:b/>
                <w:sz w:val="24"/>
                <w:szCs w:val="24"/>
              </w:rPr>
              <w:t xml:space="preserve"> (R</w:t>
            </w:r>
            <w:r w:rsidRPr="00321C6D">
              <w:rPr>
                <w:rFonts w:eastAsia="Calibri"/>
                <w:b/>
                <w:sz w:val="24"/>
                <w:szCs w:val="24"/>
                <w:vertAlign w:val="subscript"/>
              </w:rPr>
              <w:t>3</w:t>
            </w:r>
            <w:r w:rsidRPr="00321C6D">
              <w:rPr>
                <w:rFonts w:eastAsia="Calibri"/>
                <w:b/>
                <w:sz w:val="24"/>
                <w:szCs w:val="24"/>
              </w:rPr>
              <w:t>)</w:t>
            </w:r>
          </w:p>
        </w:tc>
      </w:tr>
      <w:tr w:rsidR="009430A1" w:rsidRPr="00321C6D" w:rsidTr="00CE127B">
        <w:trPr>
          <w:trHeight w:val="412"/>
        </w:trPr>
        <w:tc>
          <w:tcPr>
            <w:tcW w:w="4418" w:type="pct"/>
            <w:shd w:val="clear" w:color="auto" w:fill="auto"/>
          </w:tcPr>
          <w:p w:rsidR="009430A1" w:rsidRPr="00321C6D" w:rsidRDefault="009430A1" w:rsidP="00CE127B">
            <w:pPr>
              <w:tabs>
                <w:tab w:val="left" w:pos="1260"/>
                <w:tab w:val="left" w:pos="7317"/>
              </w:tabs>
              <w:spacing w:line="276" w:lineRule="auto"/>
              <w:ind w:firstLine="0"/>
              <w:jc w:val="left"/>
              <w:rPr>
                <w:rFonts w:eastAsia="Calibri"/>
                <w:sz w:val="24"/>
                <w:szCs w:val="24"/>
                <w:lang w:eastAsia="ru-RU"/>
              </w:rPr>
            </w:pPr>
            <w:r w:rsidRPr="00321C6D">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tc>
        <w:tc>
          <w:tcPr>
            <w:tcW w:w="582" w:type="pct"/>
            <w:shd w:val="clear" w:color="auto" w:fill="auto"/>
          </w:tcPr>
          <w:p w:rsidR="009430A1" w:rsidRPr="00321C6D" w:rsidRDefault="009430A1" w:rsidP="00CE127B">
            <w:pPr>
              <w:tabs>
                <w:tab w:val="left" w:pos="1260"/>
              </w:tabs>
              <w:spacing w:line="276" w:lineRule="auto"/>
              <w:ind w:firstLine="0"/>
              <w:jc w:val="center"/>
              <w:rPr>
                <w:rFonts w:eastAsia="Calibri"/>
                <w:sz w:val="24"/>
                <w:szCs w:val="24"/>
                <w:lang w:eastAsia="ru-RU"/>
              </w:rPr>
            </w:pPr>
            <w:r w:rsidRPr="00321C6D">
              <w:rPr>
                <w:rFonts w:eastAsia="Calibri"/>
                <w:sz w:val="24"/>
                <w:szCs w:val="24"/>
                <w:lang w:eastAsia="ru-RU"/>
              </w:rPr>
              <w:t>1</w:t>
            </w:r>
          </w:p>
        </w:tc>
      </w:tr>
      <w:tr w:rsidR="009430A1" w:rsidRPr="00321C6D" w:rsidTr="00CE127B">
        <w:trPr>
          <w:trHeight w:val="626"/>
        </w:trPr>
        <w:tc>
          <w:tcPr>
            <w:tcW w:w="4418" w:type="pct"/>
            <w:shd w:val="clear" w:color="auto" w:fill="auto"/>
          </w:tcPr>
          <w:p w:rsidR="009430A1" w:rsidRPr="00321C6D" w:rsidRDefault="009430A1" w:rsidP="00CE127B">
            <w:pPr>
              <w:tabs>
                <w:tab w:val="left" w:pos="1260"/>
                <w:tab w:val="left" w:pos="7317"/>
              </w:tabs>
              <w:spacing w:line="276" w:lineRule="auto"/>
              <w:ind w:firstLine="0"/>
              <w:jc w:val="left"/>
              <w:rPr>
                <w:rFonts w:eastAsia="Calibri"/>
                <w:sz w:val="24"/>
                <w:szCs w:val="24"/>
                <w:lang w:eastAsia="ru-RU"/>
              </w:rPr>
            </w:pPr>
            <w:r w:rsidRPr="00321C6D">
              <w:rPr>
                <w:sz w:val="24"/>
                <w:szCs w:val="24"/>
                <w:lang w:eastAsia="ru-RU"/>
              </w:rPr>
              <w:t>Обнаружены незначительные нарушения, не увеличившие риск или не причинившие ущерба; множественные незначительные нарушения, указывающие на небрежность лица/предприятия, подлежащего контроля</w:t>
            </w:r>
          </w:p>
        </w:tc>
        <w:tc>
          <w:tcPr>
            <w:tcW w:w="582" w:type="pct"/>
            <w:shd w:val="clear" w:color="auto" w:fill="auto"/>
          </w:tcPr>
          <w:p w:rsidR="009430A1" w:rsidRPr="00321C6D" w:rsidRDefault="009430A1" w:rsidP="00CE127B">
            <w:pPr>
              <w:tabs>
                <w:tab w:val="left" w:pos="1260"/>
              </w:tabs>
              <w:spacing w:line="276" w:lineRule="auto"/>
              <w:ind w:firstLine="0"/>
              <w:jc w:val="center"/>
              <w:rPr>
                <w:rFonts w:eastAsia="Calibri"/>
                <w:sz w:val="24"/>
                <w:szCs w:val="24"/>
                <w:lang w:eastAsia="ru-RU"/>
              </w:rPr>
            </w:pPr>
            <w:r w:rsidRPr="00321C6D">
              <w:rPr>
                <w:rFonts w:eastAsia="Calibri"/>
                <w:sz w:val="24"/>
                <w:szCs w:val="24"/>
                <w:lang w:eastAsia="ru-RU"/>
              </w:rPr>
              <w:t>2</w:t>
            </w:r>
          </w:p>
        </w:tc>
      </w:tr>
      <w:tr w:rsidR="009430A1" w:rsidRPr="00321C6D" w:rsidTr="00CE127B">
        <w:trPr>
          <w:trHeight w:val="835"/>
        </w:trPr>
        <w:tc>
          <w:tcPr>
            <w:tcW w:w="4418" w:type="pct"/>
            <w:shd w:val="clear" w:color="auto" w:fill="auto"/>
          </w:tcPr>
          <w:p w:rsidR="009430A1" w:rsidRPr="00321C6D" w:rsidRDefault="009430A1" w:rsidP="00CE127B">
            <w:pPr>
              <w:tabs>
                <w:tab w:val="left" w:pos="1260"/>
                <w:tab w:val="left" w:pos="7317"/>
              </w:tabs>
              <w:spacing w:line="276" w:lineRule="auto"/>
              <w:ind w:firstLine="0"/>
              <w:jc w:val="left"/>
              <w:rPr>
                <w:rFonts w:eastAsia="Calibri"/>
                <w:sz w:val="24"/>
                <w:szCs w:val="24"/>
                <w:lang w:eastAsia="ru-RU"/>
              </w:rPr>
            </w:pPr>
            <w:r w:rsidRPr="00321C6D">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предписания инспекторов</w:t>
            </w:r>
          </w:p>
        </w:tc>
        <w:tc>
          <w:tcPr>
            <w:tcW w:w="582" w:type="pct"/>
            <w:shd w:val="clear" w:color="auto" w:fill="auto"/>
          </w:tcPr>
          <w:p w:rsidR="009430A1" w:rsidRPr="00321C6D" w:rsidRDefault="009430A1" w:rsidP="00CE127B">
            <w:pPr>
              <w:tabs>
                <w:tab w:val="left" w:pos="1260"/>
              </w:tabs>
              <w:spacing w:line="276" w:lineRule="auto"/>
              <w:ind w:firstLine="0"/>
              <w:jc w:val="center"/>
              <w:rPr>
                <w:rFonts w:eastAsia="Calibri"/>
                <w:sz w:val="24"/>
                <w:szCs w:val="24"/>
                <w:lang w:eastAsia="ru-RU"/>
              </w:rPr>
            </w:pPr>
            <w:r w:rsidRPr="00321C6D">
              <w:rPr>
                <w:rFonts w:eastAsia="Calibri"/>
                <w:sz w:val="24"/>
                <w:szCs w:val="24"/>
                <w:lang w:eastAsia="ru-RU"/>
              </w:rPr>
              <w:t>3</w:t>
            </w:r>
          </w:p>
        </w:tc>
      </w:tr>
      <w:tr w:rsidR="009430A1" w:rsidRPr="00321C6D" w:rsidTr="00CE127B">
        <w:trPr>
          <w:trHeight w:val="557"/>
        </w:trPr>
        <w:tc>
          <w:tcPr>
            <w:tcW w:w="4418" w:type="pct"/>
            <w:shd w:val="clear" w:color="auto" w:fill="auto"/>
          </w:tcPr>
          <w:p w:rsidR="009430A1" w:rsidRPr="00321C6D" w:rsidRDefault="009430A1" w:rsidP="00CE127B">
            <w:pPr>
              <w:tabs>
                <w:tab w:val="left" w:pos="1260"/>
                <w:tab w:val="left" w:pos="7317"/>
              </w:tabs>
              <w:spacing w:line="276" w:lineRule="auto"/>
              <w:ind w:firstLine="0"/>
              <w:jc w:val="left"/>
              <w:rPr>
                <w:rFonts w:eastAsia="Calibri"/>
                <w:sz w:val="24"/>
                <w:szCs w:val="24"/>
                <w:lang w:eastAsia="ru-RU"/>
              </w:rPr>
            </w:pPr>
            <w:r w:rsidRPr="00321C6D">
              <w:rPr>
                <w:sz w:val="24"/>
                <w:szCs w:val="24"/>
                <w:lang w:eastAsia="ru-RU"/>
              </w:rPr>
              <w:t>Были обнаружены тяжкие нарушения; к контролируемому лицу были применены санкции и/или ограничительные меры</w:t>
            </w:r>
          </w:p>
        </w:tc>
        <w:tc>
          <w:tcPr>
            <w:tcW w:w="582" w:type="pct"/>
            <w:shd w:val="clear" w:color="auto" w:fill="auto"/>
          </w:tcPr>
          <w:p w:rsidR="009430A1" w:rsidRPr="00321C6D" w:rsidRDefault="009430A1" w:rsidP="00CE127B">
            <w:pPr>
              <w:tabs>
                <w:tab w:val="left" w:pos="1260"/>
              </w:tabs>
              <w:spacing w:line="276" w:lineRule="auto"/>
              <w:ind w:firstLine="0"/>
              <w:jc w:val="center"/>
              <w:rPr>
                <w:rFonts w:eastAsia="Calibri"/>
                <w:sz w:val="24"/>
                <w:szCs w:val="24"/>
                <w:lang w:eastAsia="ru-RU"/>
              </w:rPr>
            </w:pPr>
            <w:r w:rsidRPr="00321C6D">
              <w:rPr>
                <w:rFonts w:eastAsia="Calibri"/>
                <w:sz w:val="24"/>
                <w:szCs w:val="24"/>
                <w:lang w:eastAsia="ru-RU"/>
              </w:rPr>
              <w:t>4</w:t>
            </w:r>
          </w:p>
        </w:tc>
      </w:tr>
      <w:tr w:rsidR="009430A1" w:rsidRPr="00321C6D" w:rsidTr="00CE127B">
        <w:trPr>
          <w:trHeight w:val="835"/>
        </w:trPr>
        <w:tc>
          <w:tcPr>
            <w:tcW w:w="4418" w:type="pct"/>
            <w:shd w:val="clear" w:color="auto" w:fill="auto"/>
          </w:tcPr>
          <w:p w:rsidR="009430A1" w:rsidRPr="00321C6D" w:rsidRDefault="009430A1" w:rsidP="00CE127B">
            <w:pPr>
              <w:tabs>
                <w:tab w:val="left" w:pos="1260"/>
                <w:tab w:val="left" w:pos="7317"/>
              </w:tabs>
              <w:spacing w:line="276" w:lineRule="auto"/>
              <w:ind w:firstLine="0"/>
              <w:rPr>
                <w:rFonts w:eastAsia="Calibri"/>
                <w:sz w:val="24"/>
                <w:szCs w:val="24"/>
                <w:lang w:eastAsia="ru-RU"/>
              </w:rPr>
            </w:pPr>
            <w:r w:rsidRPr="00321C6D">
              <w:rPr>
                <w:sz w:val="24"/>
                <w:szCs w:val="24"/>
                <w:lang w:eastAsia="ru-RU"/>
              </w:rPr>
              <w:t xml:space="preserve">Были обнаружены тяжкие нарушения; были предписаны ограничительные меры; были выявлены признаки преступления; </w:t>
            </w:r>
            <w:r w:rsidRPr="00321C6D">
              <w:rPr>
                <w:rFonts w:eastAsia="Calibri"/>
                <w:sz w:val="24"/>
                <w:szCs w:val="24"/>
                <w:lang w:eastAsia="ru-RU"/>
              </w:rPr>
              <w:t>было более 3 жалоб, поданных в Агентство на протяжении текущего года, подтверждающие наличие очень серьезных нарушений</w:t>
            </w:r>
          </w:p>
        </w:tc>
        <w:tc>
          <w:tcPr>
            <w:tcW w:w="582" w:type="pct"/>
            <w:shd w:val="clear" w:color="auto" w:fill="auto"/>
          </w:tcPr>
          <w:p w:rsidR="009430A1" w:rsidRPr="00321C6D" w:rsidRDefault="009430A1" w:rsidP="00CE127B">
            <w:pPr>
              <w:tabs>
                <w:tab w:val="left" w:pos="1260"/>
              </w:tabs>
              <w:spacing w:line="276" w:lineRule="auto"/>
              <w:ind w:firstLine="0"/>
              <w:jc w:val="center"/>
              <w:rPr>
                <w:rFonts w:eastAsia="Calibri"/>
                <w:sz w:val="24"/>
                <w:szCs w:val="24"/>
                <w:lang w:eastAsia="ru-RU"/>
              </w:rPr>
            </w:pPr>
            <w:r w:rsidRPr="00321C6D">
              <w:rPr>
                <w:rFonts w:eastAsia="Calibri"/>
                <w:sz w:val="24"/>
                <w:szCs w:val="24"/>
                <w:lang w:eastAsia="ru-RU"/>
              </w:rPr>
              <w:t>5</w:t>
            </w:r>
          </w:p>
        </w:tc>
      </w:tr>
    </w:tbl>
    <w:p w:rsidR="009430A1" w:rsidRPr="00321C6D" w:rsidRDefault="009430A1" w:rsidP="009430A1">
      <w:pPr>
        <w:spacing w:line="276" w:lineRule="auto"/>
        <w:ind w:firstLine="562"/>
        <w:rPr>
          <w:rFonts w:eastAsia="Calibri"/>
          <w:sz w:val="24"/>
          <w:szCs w:val="24"/>
        </w:rPr>
      </w:pPr>
      <w:r w:rsidRPr="00321C6D">
        <w:rPr>
          <w:rFonts w:eastAsia="Calibri"/>
          <w:sz w:val="24"/>
          <w:szCs w:val="24"/>
        </w:rPr>
        <w:t>4) д</w:t>
      </w:r>
      <w:r w:rsidRPr="00321C6D">
        <w:rPr>
          <w:rFonts w:eastAsia="Calibri"/>
          <w:bCs/>
          <w:iCs/>
          <w:sz w:val="24"/>
          <w:szCs w:val="24"/>
        </w:rPr>
        <w:t xml:space="preserve">оходы от продаж </w:t>
      </w:r>
      <w:r w:rsidRPr="00321C6D">
        <w:rPr>
          <w:rFonts w:eastAsia="Calibri"/>
          <w:sz w:val="24"/>
          <w:szCs w:val="24"/>
        </w:rPr>
        <w:t>(</w:t>
      </w:r>
      <w:r w:rsidRPr="00321C6D">
        <w:rPr>
          <w:rFonts w:eastAsia="Calibri"/>
          <w:iCs/>
          <w:sz w:val="24"/>
          <w:szCs w:val="24"/>
        </w:rPr>
        <w:t>оборот</w:t>
      </w:r>
      <w:r w:rsidRPr="00321C6D">
        <w:rPr>
          <w:rFonts w:eastAsia="Calibri"/>
          <w:sz w:val="24"/>
          <w:szCs w:val="24"/>
        </w:rPr>
        <w:t>)</w:t>
      </w:r>
    </w:p>
    <w:p w:rsidR="009430A1" w:rsidRPr="00321C6D" w:rsidRDefault="009430A1" w:rsidP="009430A1">
      <w:pPr>
        <w:spacing w:line="276" w:lineRule="auto"/>
        <w:ind w:firstLine="562"/>
        <w:rPr>
          <w:sz w:val="24"/>
          <w:szCs w:val="24"/>
          <w:lang w:eastAsia="en-GB"/>
        </w:rPr>
      </w:pPr>
      <w:r w:rsidRPr="00321C6D">
        <w:rPr>
          <w:i/>
          <w:iCs/>
          <w:sz w:val="24"/>
          <w:szCs w:val="24"/>
          <w:lang w:eastAsia="en-GB"/>
        </w:rPr>
        <w:t>Общее основание:</w:t>
      </w:r>
      <w:r w:rsidRPr="00321C6D">
        <w:rPr>
          <w:sz w:val="24"/>
          <w:szCs w:val="24"/>
          <w:lang w:eastAsia="en-GB"/>
        </w:rPr>
        <w:t xml:space="preserve"> Доходы от продаж определяют рыночную позицию экономического агента, предоставляют сведения о динамике своей деятельности, важности экономических агентов в данном секторе.</w:t>
      </w:r>
    </w:p>
    <w:p w:rsidR="009430A1" w:rsidRPr="00321C6D" w:rsidRDefault="009430A1" w:rsidP="009430A1">
      <w:pPr>
        <w:spacing w:line="276" w:lineRule="auto"/>
        <w:ind w:firstLine="562"/>
        <w:rPr>
          <w:sz w:val="24"/>
          <w:szCs w:val="24"/>
          <w:lang w:eastAsia="en-GB"/>
        </w:rPr>
      </w:pPr>
      <w:r w:rsidRPr="00321C6D">
        <w:rPr>
          <w:sz w:val="24"/>
          <w:szCs w:val="24"/>
          <w:lang w:eastAsia="en-GB"/>
        </w:rPr>
        <w:t>Доходы от продаж измеряют экономические показатели, объем оперативной деятельности экономических агентов и относительно этого тип (типы) деятельности, что позволяет определить воздействие деятельности экономического агента на потребителей. В связи с этим экономические агенты со значительным общим доходом, как указано в таблице, представляют наибольшую опасность для потребителей.</w:t>
      </w:r>
    </w:p>
    <w:p w:rsidR="009430A1" w:rsidRPr="00321C6D" w:rsidRDefault="009430A1" w:rsidP="009430A1">
      <w:pPr>
        <w:spacing w:line="276" w:lineRule="auto"/>
        <w:ind w:firstLine="567"/>
        <w:jc w:val="right"/>
        <w:rPr>
          <w:rFonts w:eastAsia="Calibri"/>
          <w:i/>
          <w:iCs/>
          <w:strike/>
          <w:sz w:val="24"/>
          <w:szCs w:val="24"/>
        </w:rPr>
      </w:pPr>
      <w:r w:rsidRPr="00321C6D">
        <w:rPr>
          <w:rFonts w:eastAsia="Calibri"/>
          <w:i/>
          <w:iCs/>
          <w:sz w:val="24"/>
          <w:szCs w:val="24"/>
        </w:rPr>
        <w:t>Таблица 3</w:t>
      </w:r>
    </w:p>
    <w:tbl>
      <w:tblPr>
        <w:tblW w:w="9482"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8109"/>
        <w:gridCol w:w="1373"/>
      </w:tblGrid>
      <w:tr w:rsidR="009430A1" w:rsidRPr="00321C6D" w:rsidTr="00CE127B">
        <w:trPr>
          <w:trHeight w:val="889"/>
        </w:trPr>
        <w:tc>
          <w:tcPr>
            <w:tcW w:w="8109" w:type="dxa"/>
          </w:tcPr>
          <w:p w:rsidR="009430A1" w:rsidRPr="00321C6D" w:rsidRDefault="009430A1" w:rsidP="00CE127B">
            <w:pPr>
              <w:spacing w:line="276" w:lineRule="auto"/>
              <w:ind w:firstLine="0"/>
              <w:jc w:val="center"/>
              <w:rPr>
                <w:rFonts w:eastAsia="Calibri"/>
                <w:b/>
                <w:sz w:val="24"/>
                <w:szCs w:val="24"/>
              </w:rPr>
            </w:pPr>
            <w:r w:rsidRPr="00321C6D">
              <w:rPr>
                <w:rFonts w:eastAsia="Calibri"/>
                <w:b/>
                <w:bCs/>
                <w:iCs/>
                <w:sz w:val="24"/>
                <w:szCs w:val="24"/>
              </w:rPr>
              <w:t xml:space="preserve">Доходы от продаж </w:t>
            </w:r>
            <w:r w:rsidRPr="00321C6D">
              <w:rPr>
                <w:rFonts w:eastAsia="Calibri"/>
                <w:b/>
                <w:i/>
                <w:sz w:val="24"/>
                <w:szCs w:val="24"/>
              </w:rPr>
              <w:t>(</w:t>
            </w:r>
            <w:r w:rsidRPr="00321C6D">
              <w:rPr>
                <w:rFonts w:eastAsia="Calibri"/>
                <w:b/>
                <w:i/>
                <w:iCs/>
                <w:sz w:val="24"/>
                <w:szCs w:val="24"/>
              </w:rPr>
              <w:t>оборот</w:t>
            </w:r>
            <w:r w:rsidRPr="00321C6D">
              <w:rPr>
                <w:rFonts w:eastAsia="Calibri"/>
                <w:b/>
                <w:i/>
                <w:sz w:val="24"/>
                <w:szCs w:val="24"/>
              </w:rPr>
              <w:t>)</w:t>
            </w:r>
            <w:r w:rsidRPr="00321C6D">
              <w:rPr>
                <w:rFonts w:eastAsia="Calibri"/>
                <w:b/>
                <w:sz w:val="24"/>
                <w:szCs w:val="24"/>
              </w:rPr>
              <w:t xml:space="preserve"> (леев/год)</w:t>
            </w:r>
          </w:p>
        </w:tc>
        <w:tc>
          <w:tcPr>
            <w:tcW w:w="1373" w:type="dxa"/>
            <w:shd w:val="clear" w:color="auto" w:fill="auto"/>
          </w:tcPr>
          <w:p w:rsidR="009430A1" w:rsidRPr="00321C6D" w:rsidRDefault="009430A1" w:rsidP="00CE127B">
            <w:pPr>
              <w:tabs>
                <w:tab w:val="left" w:pos="1260"/>
              </w:tabs>
              <w:spacing w:line="259" w:lineRule="auto"/>
              <w:ind w:firstLine="0"/>
              <w:jc w:val="center"/>
              <w:rPr>
                <w:b/>
                <w:sz w:val="24"/>
                <w:szCs w:val="24"/>
                <w:lang w:eastAsia="ru-RU"/>
              </w:rPr>
            </w:pPr>
            <w:r w:rsidRPr="00321C6D">
              <w:rPr>
                <w:b/>
                <w:sz w:val="24"/>
                <w:szCs w:val="24"/>
                <w:lang w:eastAsia="ru-RU"/>
              </w:rPr>
              <w:t>Степень риска</w:t>
            </w:r>
          </w:p>
          <w:p w:rsidR="009430A1" w:rsidRPr="00321C6D" w:rsidRDefault="009430A1" w:rsidP="00CE127B">
            <w:pPr>
              <w:spacing w:line="276" w:lineRule="auto"/>
              <w:ind w:firstLine="0"/>
              <w:jc w:val="center"/>
              <w:rPr>
                <w:rFonts w:eastAsia="Calibri"/>
                <w:b/>
                <w:sz w:val="24"/>
                <w:szCs w:val="24"/>
              </w:rPr>
            </w:pPr>
            <w:r w:rsidRPr="00321C6D">
              <w:rPr>
                <w:rFonts w:eastAsia="Calibri"/>
                <w:b/>
                <w:sz w:val="24"/>
                <w:szCs w:val="24"/>
              </w:rPr>
              <w:t xml:space="preserve"> (R</w:t>
            </w:r>
            <w:r w:rsidRPr="00321C6D">
              <w:rPr>
                <w:rFonts w:eastAsia="Calibri"/>
                <w:b/>
                <w:sz w:val="24"/>
                <w:szCs w:val="24"/>
                <w:vertAlign w:val="subscript"/>
              </w:rPr>
              <w:t>4</w:t>
            </w:r>
            <w:r w:rsidRPr="00321C6D">
              <w:rPr>
                <w:rFonts w:eastAsia="Calibri"/>
                <w:b/>
                <w:sz w:val="24"/>
                <w:szCs w:val="24"/>
              </w:rPr>
              <w:t>)</w:t>
            </w:r>
          </w:p>
        </w:tc>
      </w:tr>
      <w:tr w:rsidR="009430A1" w:rsidRPr="00321C6D" w:rsidTr="00CE127B">
        <w:trPr>
          <w:trHeight w:val="327"/>
        </w:trPr>
        <w:tc>
          <w:tcPr>
            <w:tcW w:w="8109" w:type="dxa"/>
          </w:tcPr>
          <w:p w:rsidR="009430A1" w:rsidRPr="00321C6D" w:rsidDel="00E4157F" w:rsidRDefault="009430A1" w:rsidP="00CE127B">
            <w:pPr>
              <w:spacing w:line="276" w:lineRule="auto"/>
              <w:ind w:firstLine="0"/>
              <w:rPr>
                <w:rFonts w:eastAsia="Calibri"/>
                <w:sz w:val="24"/>
                <w:szCs w:val="24"/>
              </w:rPr>
            </w:pPr>
            <w:r w:rsidRPr="00321C6D">
              <w:rPr>
                <w:rFonts w:eastAsia="Calibri"/>
                <w:sz w:val="24"/>
                <w:szCs w:val="24"/>
              </w:rPr>
              <w:t>оборот до 1 000 000 леев</w:t>
            </w:r>
          </w:p>
        </w:tc>
        <w:tc>
          <w:tcPr>
            <w:tcW w:w="1373"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1</w:t>
            </w:r>
          </w:p>
        </w:tc>
      </w:tr>
      <w:tr w:rsidR="009430A1" w:rsidRPr="00321C6D" w:rsidTr="00CE127B">
        <w:trPr>
          <w:trHeight w:val="185"/>
        </w:trPr>
        <w:tc>
          <w:tcPr>
            <w:tcW w:w="8109" w:type="dxa"/>
          </w:tcPr>
          <w:p w:rsidR="009430A1" w:rsidRPr="00321C6D" w:rsidDel="00E4157F" w:rsidRDefault="009430A1" w:rsidP="00CE127B">
            <w:pPr>
              <w:spacing w:line="276" w:lineRule="auto"/>
              <w:ind w:firstLine="0"/>
              <w:rPr>
                <w:rFonts w:eastAsia="Calibri"/>
                <w:sz w:val="24"/>
                <w:szCs w:val="24"/>
              </w:rPr>
            </w:pPr>
            <w:r w:rsidRPr="00321C6D">
              <w:rPr>
                <w:rFonts w:eastAsia="Calibri"/>
                <w:sz w:val="24"/>
                <w:szCs w:val="24"/>
              </w:rPr>
              <w:t>оборот от 1 000 001 леев до 5 000 000 леев</w:t>
            </w:r>
          </w:p>
        </w:tc>
        <w:tc>
          <w:tcPr>
            <w:tcW w:w="1373"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2</w:t>
            </w:r>
          </w:p>
        </w:tc>
      </w:tr>
      <w:tr w:rsidR="009430A1" w:rsidRPr="00321C6D" w:rsidTr="00CE127B">
        <w:trPr>
          <w:trHeight w:val="403"/>
        </w:trPr>
        <w:tc>
          <w:tcPr>
            <w:tcW w:w="8109" w:type="dxa"/>
          </w:tcPr>
          <w:p w:rsidR="009430A1" w:rsidRPr="00321C6D" w:rsidDel="00E4157F" w:rsidRDefault="009430A1" w:rsidP="00CE127B">
            <w:pPr>
              <w:spacing w:line="276" w:lineRule="auto"/>
              <w:ind w:firstLine="0"/>
              <w:rPr>
                <w:rFonts w:eastAsia="Calibri"/>
                <w:sz w:val="24"/>
                <w:szCs w:val="24"/>
              </w:rPr>
            </w:pPr>
            <w:r w:rsidRPr="00321C6D">
              <w:rPr>
                <w:rFonts w:eastAsia="Calibri"/>
                <w:sz w:val="24"/>
                <w:szCs w:val="24"/>
              </w:rPr>
              <w:t>оборот от 5 000 001 леев до 10 000 000 леев</w:t>
            </w:r>
          </w:p>
        </w:tc>
        <w:tc>
          <w:tcPr>
            <w:tcW w:w="1373"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3</w:t>
            </w:r>
          </w:p>
        </w:tc>
      </w:tr>
      <w:tr w:rsidR="009430A1" w:rsidRPr="00321C6D" w:rsidTr="00CE127B">
        <w:trPr>
          <w:trHeight w:val="199"/>
        </w:trPr>
        <w:tc>
          <w:tcPr>
            <w:tcW w:w="8109" w:type="dxa"/>
          </w:tcPr>
          <w:p w:rsidR="009430A1" w:rsidRPr="00321C6D" w:rsidDel="00E4157F" w:rsidRDefault="009430A1" w:rsidP="00CE127B">
            <w:pPr>
              <w:spacing w:line="276" w:lineRule="auto"/>
              <w:ind w:firstLine="0"/>
              <w:rPr>
                <w:rFonts w:eastAsia="Calibri"/>
                <w:sz w:val="24"/>
                <w:szCs w:val="24"/>
              </w:rPr>
            </w:pPr>
            <w:r w:rsidRPr="00321C6D">
              <w:rPr>
                <w:rFonts w:eastAsia="Calibri"/>
                <w:sz w:val="24"/>
                <w:szCs w:val="24"/>
              </w:rPr>
              <w:t>оборот от 10 000 001 леев до 30 000 000,0 леев</w:t>
            </w:r>
          </w:p>
        </w:tc>
        <w:tc>
          <w:tcPr>
            <w:tcW w:w="1373"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4</w:t>
            </w:r>
          </w:p>
        </w:tc>
      </w:tr>
      <w:tr w:rsidR="009430A1" w:rsidRPr="00321C6D" w:rsidTr="00CE127B">
        <w:trPr>
          <w:trHeight w:val="248"/>
        </w:trPr>
        <w:tc>
          <w:tcPr>
            <w:tcW w:w="8109" w:type="dxa"/>
          </w:tcPr>
          <w:p w:rsidR="009430A1" w:rsidRPr="00321C6D" w:rsidRDefault="009430A1" w:rsidP="00CE127B">
            <w:pPr>
              <w:spacing w:line="276" w:lineRule="auto"/>
              <w:ind w:firstLine="0"/>
              <w:rPr>
                <w:rFonts w:eastAsia="Calibri"/>
                <w:sz w:val="24"/>
                <w:szCs w:val="24"/>
              </w:rPr>
            </w:pPr>
            <w:r w:rsidRPr="00321C6D">
              <w:rPr>
                <w:rFonts w:eastAsia="Calibri"/>
                <w:sz w:val="24"/>
                <w:szCs w:val="24"/>
              </w:rPr>
              <w:t>оборот от 30 000 001 леев</w:t>
            </w:r>
          </w:p>
        </w:tc>
        <w:tc>
          <w:tcPr>
            <w:tcW w:w="1373"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5</w:t>
            </w:r>
          </w:p>
        </w:tc>
      </w:tr>
    </w:tbl>
    <w:p w:rsidR="009430A1" w:rsidRPr="00321C6D" w:rsidRDefault="009430A1" w:rsidP="009430A1">
      <w:pPr>
        <w:spacing w:line="276" w:lineRule="auto"/>
        <w:ind w:firstLine="720"/>
        <w:rPr>
          <w:rFonts w:eastAsia="Calibri"/>
          <w:sz w:val="24"/>
          <w:szCs w:val="24"/>
        </w:rPr>
      </w:pPr>
      <w:r w:rsidRPr="00321C6D">
        <w:rPr>
          <w:rFonts w:eastAsia="Calibri"/>
          <w:sz w:val="24"/>
          <w:szCs w:val="24"/>
        </w:rPr>
        <w:t>5) категории потребителей</w:t>
      </w:r>
    </w:p>
    <w:p w:rsidR="009430A1" w:rsidRPr="00321C6D" w:rsidRDefault="009430A1" w:rsidP="009430A1">
      <w:pPr>
        <w:spacing w:line="276" w:lineRule="auto"/>
        <w:ind w:firstLine="720"/>
        <w:rPr>
          <w:rFonts w:eastAsia="Calibri"/>
          <w:sz w:val="24"/>
          <w:szCs w:val="24"/>
        </w:rPr>
      </w:pPr>
      <w:r w:rsidRPr="00321C6D">
        <w:rPr>
          <w:i/>
          <w:sz w:val="24"/>
          <w:szCs w:val="24"/>
          <w:lang w:eastAsia="en-GB"/>
        </w:rPr>
        <w:lastRenderedPageBreak/>
        <w:t>Общее основание</w:t>
      </w:r>
      <w:r w:rsidRPr="00321C6D">
        <w:rPr>
          <w:iCs/>
          <w:sz w:val="24"/>
          <w:szCs w:val="24"/>
          <w:lang w:eastAsia="en-GB"/>
        </w:rPr>
        <w:t>:</w:t>
      </w:r>
      <w:r w:rsidRPr="00321C6D">
        <w:rPr>
          <w:sz w:val="24"/>
          <w:szCs w:val="24"/>
          <w:lang w:eastAsia="en-GB"/>
        </w:rPr>
        <w:t xml:space="preserve"> </w:t>
      </w:r>
      <w:r w:rsidRPr="00321C6D">
        <w:rPr>
          <w:rFonts w:eastAsia="Calibri"/>
          <w:sz w:val="24"/>
          <w:szCs w:val="24"/>
        </w:rPr>
        <w:t xml:space="preserve">Уязвимость определяется определенными физическими или умственными характеристиками, такими как возраст, физическая или умственная немощь, доверчивость или социально-профессиональными характеристиками - безработица, неграмотность и т. д. По этим причинам, потребители уязвимы, имеют трудности в том, чтобы получить и усвоить информацию, необходимую для принятия решений о приобретении товаров или услуг. Тем не менее, любому потребителю может быть нанесен ущерб в случае несоответствующего продукта или в результате плохого качества обслуживания, но те потребители, которые имеют меньше возможностей выбирать правильно, или могут быть подвержены этому  (рекламой, внешний вид продукта), представляют собой повышенное внимание, по сравнению с деятельностью </w:t>
      </w:r>
      <w:r w:rsidRPr="00321C6D">
        <w:rPr>
          <w:sz w:val="24"/>
          <w:szCs w:val="24"/>
          <w:lang w:eastAsia="en-GB"/>
        </w:rPr>
        <w:t>экономического агента</w:t>
      </w:r>
      <w:r w:rsidRPr="00321C6D">
        <w:rPr>
          <w:rFonts w:eastAsia="Calibri"/>
          <w:sz w:val="24"/>
          <w:szCs w:val="24"/>
        </w:rPr>
        <w:t>.</w:t>
      </w:r>
    </w:p>
    <w:p w:rsidR="009430A1" w:rsidRPr="00321C6D" w:rsidRDefault="009430A1" w:rsidP="009430A1">
      <w:pPr>
        <w:spacing w:line="276" w:lineRule="auto"/>
        <w:ind w:firstLine="567"/>
        <w:jc w:val="right"/>
        <w:rPr>
          <w:rFonts w:eastAsia="Calibri"/>
          <w:i/>
          <w:iCs/>
          <w:sz w:val="24"/>
          <w:szCs w:val="24"/>
        </w:rPr>
      </w:pPr>
      <w:r w:rsidRPr="00321C6D">
        <w:rPr>
          <w:rFonts w:eastAsia="Calibri"/>
          <w:i/>
          <w:iCs/>
          <w:sz w:val="24"/>
          <w:szCs w:val="24"/>
        </w:rPr>
        <w:t>Таблица 4</w:t>
      </w:r>
    </w:p>
    <w:tbl>
      <w:tblPr>
        <w:tblW w:w="945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143"/>
        <w:gridCol w:w="6183"/>
        <w:gridCol w:w="1124"/>
      </w:tblGrid>
      <w:tr w:rsidR="009430A1" w:rsidRPr="00321C6D" w:rsidTr="00CE127B">
        <w:trPr>
          <w:trHeight w:val="592"/>
        </w:trPr>
        <w:tc>
          <w:tcPr>
            <w:tcW w:w="2158" w:type="dxa"/>
            <w:shd w:val="clear" w:color="auto" w:fill="auto"/>
          </w:tcPr>
          <w:p w:rsidR="009430A1" w:rsidRPr="00321C6D" w:rsidRDefault="009430A1" w:rsidP="00CE127B">
            <w:pPr>
              <w:spacing w:line="276" w:lineRule="auto"/>
              <w:ind w:firstLine="0"/>
              <w:jc w:val="center"/>
              <w:rPr>
                <w:rFonts w:eastAsia="Calibri"/>
                <w:b/>
                <w:color w:val="000000"/>
                <w:sz w:val="24"/>
                <w:szCs w:val="24"/>
              </w:rPr>
            </w:pPr>
            <w:r w:rsidRPr="00321C6D">
              <w:rPr>
                <w:rFonts w:eastAsia="Calibri"/>
                <w:b/>
                <w:color w:val="000000"/>
                <w:sz w:val="24"/>
                <w:szCs w:val="24"/>
              </w:rPr>
              <w:t>Группы потребителей</w:t>
            </w:r>
          </w:p>
        </w:tc>
        <w:tc>
          <w:tcPr>
            <w:tcW w:w="6329" w:type="dxa"/>
          </w:tcPr>
          <w:p w:rsidR="009430A1" w:rsidRPr="00321C6D" w:rsidRDefault="009430A1" w:rsidP="00CE127B">
            <w:pPr>
              <w:spacing w:line="276" w:lineRule="auto"/>
              <w:ind w:firstLine="0"/>
              <w:jc w:val="center"/>
              <w:rPr>
                <w:rFonts w:eastAsia="Calibri"/>
                <w:b/>
                <w:color w:val="000000"/>
                <w:sz w:val="24"/>
                <w:szCs w:val="24"/>
              </w:rPr>
            </w:pPr>
            <w:r w:rsidRPr="00321C6D">
              <w:rPr>
                <w:rFonts w:eastAsia="Calibri"/>
                <w:b/>
                <w:color w:val="000000"/>
                <w:sz w:val="24"/>
                <w:szCs w:val="24"/>
              </w:rPr>
              <w:t>Категории потребителей</w:t>
            </w:r>
          </w:p>
        </w:tc>
        <w:tc>
          <w:tcPr>
            <w:tcW w:w="963" w:type="dxa"/>
            <w:shd w:val="clear" w:color="auto" w:fill="auto"/>
          </w:tcPr>
          <w:p w:rsidR="009430A1" w:rsidRPr="00321C6D" w:rsidRDefault="009430A1" w:rsidP="00CE127B">
            <w:pPr>
              <w:tabs>
                <w:tab w:val="left" w:pos="1260"/>
              </w:tabs>
              <w:spacing w:line="259" w:lineRule="auto"/>
              <w:ind w:firstLine="0"/>
              <w:jc w:val="center"/>
              <w:rPr>
                <w:b/>
                <w:color w:val="000000"/>
                <w:sz w:val="24"/>
                <w:szCs w:val="24"/>
                <w:lang w:eastAsia="ru-RU"/>
              </w:rPr>
            </w:pPr>
            <w:r w:rsidRPr="00321C6D">
              <w:rPr>
                <w:b/>
                <w:color w:val="000000"/>
                <w:sz w:val="24"/>
                <w:szCs w:val="24"/>
                <w:lang w:eastAsia="ru-RU"/>
              </w:rPr>
              <w:t>Степень риска</w:t>
            </w:r>
          </w:p>
          <w:p w:rsidR="009430A1" w:rsidRPr="00321C6D" w:rsidRDefault="009430A1" w:rsidP="00CE127B">
            <w:pPr>
              <w:spacing w:line="276" w:lineRule="auto"/>
              <w:ind w:firstLine="0"/>
              <w:jc w:val="center"/>
              <w:rPr>
                <w:rFonts w:eastAsia="Calibri"/>
                <w:color w:val="000000"/>
                <w:sz w:val="24"/>
                <w:szCs w:val="24"/>
              </w:rPr>
            </w:pPr>
            <w:r w:rsidRPr="00321C6D">
              <w:rPr>
                <w:rFonts w:eastAsia="Calibri"/>
                <w:b/>
                <w:color w:val="000000"/>
                <w:sz w:val="24"/>
                <w:szCs w:val="24"/>
              </w:rPr>
              <w:t xml:space="preserve"> (R</w:t>
            </w:r>
            <w:r w:rsidRPr="00321C6D">
              <w:rPr>
                <w:rFonts w:eastAsia="Calibri"/>
                <w:b/>
                <w:color w:val="000000"/>
                <w:sz w:val="24"/>
                <w:szCs w:val="24"/>
                <w:vertAlign w:val="subscript"/>
              </w:rPr>
              <w:t>5</w:t>
            </w:r>
            <w:r w:rsidRPr="00321C6D">
              <w:rPr>
                <w:rFonts w:eastAsia="Calibri"/>
                <w:b/>
                <w:color w:val="000000"/>
                <w:sz w:val="24"/>
                <w:szCs w:val="24"/>
              </w:rPr>
              <w:t>)</w:t>
            </w:r>
          </w:p>
        </w:tc>
      </w:tr>
      <w:tr w:rsidR="009430A1" w:rsidRPr="00321C6D" w:rsidTr="00CE127B">
        <w:trPr>
          <w:trHeight w:val="457"/>
        </w:trPr>
        <w:tc>
          <w:tcPr>
            <w:tcW w:w="2158" w:type="dxa"/>
            <w:shd w:val="clear" w:color="auto" w:fill="F2F2F2"/>
          </w:tcPr>
          <w:p w:rsidR="009430A1" w:rsidRPr="00321C6D" w:rsidRDefault="009430A1" w:rsidP="00CE127B">
            <w:pPr>
              <w:spacing w:line="276" w:lineRule="auto"/>
              <w:ind w:firstLine="0"/>
              <w:rPr>
                <w:b/>
                <w:color w:val="000000"/>
                <w:sz w:val="24"/>
                <w:szCs w:val="24"/>
                <w:lang w:eastAsia="ru-RU"/>
              </w:rPr>
            </w:pPr>
            <w:r w:rsidRPr="00321C6D">
              <w:rPr>
                <w:rFonts w:eastAsia="Calibri"/>
                <w:color w:val="000000"/>
                <w:sz w:val="24"/>
                <w:szCs w:val="24"/>
              </w:rPr>
              <w:t>Иные категории потребителей</w:t>
            </w:r>
          </w:p>
        </w:tc>
        <w:tc>
          <w:tcPr>
            <w:tcW w:w="6329" w:type="dxa"/>
          </w:tcPr>
          <w:p w:rsidR="009430A1" w:rsidRPr="00321C6D" w:rsidRDefault="009430A1" w:rsidP="00CE127B">
            <w:pPr>
              <w:spacing w:line="276" w:lineRule="auto"/>
              <w:ind w:firstLine="0"/>
              <w:rPr>
                <w:color w:val="000000"/>
                <w:sz w:val="24"/>
                <w:szCs w:val="24"/>
                <w:lang w:eastAsia="ru-RU"/>
              </w:rPr>
            </w:pPr>
            <w:r w:rsidRPr="00321C6D">
              <w:rPr>
                <w:rFonts w:eastAsia="Calibri"/>
                <w:color w:val="000000"/>
                <w:sz w:val="24"/>
                <w:szCs w:val="24"/>
              </w:rPr>
              <w:t>Потребители, которые не входят в категории очень уязвимых или уязвимых потребителей</w:t>
            </w:r>
          </w:p>
        </w:tc>
        <w:tc>
          <w:tcPr>
            <w:tcW w:w="963" w:type="dxa"/>
            <w:shd w:val="clear" w:color="auto" w:fill="auto"/>
          </w:tcPr>
          <w:p w:rsidR="009430A1" w:rsidRPr="00321C6D" w:rsidRDefault="009430A1" w:rsidP="00CE127B">
            <w:pPr>
              <w:spacing w:line="276" w:lineRule="auto"/>
              <w:ind w:firstLine="0"/>
              <w:jc w:val="center"/>
              <w:rPr>
                <w:rFonts w:eastAsia="Calibri"/>
                <w:color w:val="000000"/>
                <w:sz w:val="24"/>
                <w:szCs w:val="24"/>
              </w:rPr>
            </w:pPr>
            <w:r w:rsidRPr="00321C6D">
              <w:rPr>
                <w:rFonts w:eastAsia="Calibri"/>
                <w:color w:val="000000"/>
                <w:sz w:val="24"/>
                <w:szCs w:val="24"/>
              </w:rPr>
              <w:t>1</w:t>
            </w:r>
          </w:p>
        </w:tc>
      </w:tr>
      <w:tr w:rsidR="009430A1" w:rsidRPr="00321C6D" w:rsidTr="00CE127B">
        <w:trPr>
          <w:trHeight w:val="300"/>
        </w:trPr>
        <w:tc>
          <w:tcPr>
            <w:tcW w:w="2158" w:type="dxa"/>
            <w:vMerge w:val="restart"/>
            <w:shd w:val="clear" w:color="auto" w:fill="F2F2F2"/>
          </w:tcPr>
          <w:p w:rsidR="009430A1" w:rsidRPr="00321C6D" w:rsidRDefault="009430A1" w:rsidP="00CE127B">
            <w:pPr>
              <w:spacing w:line="276" w:lineRule="auto"/>
              <w:ind w:firstLine="0"/>
              <w:rPr>
                <w:b/>
                <w:color w:val="000000"/>
                <w:sz w:val="24"/>
                <w:szCs w:val="24"/>
                <w:lang w:eastAsia="ru-RU"/>
              </w:rPr>
            </w:pPr>
            <w:r w:rsidRPr="00321C6D">
              <w:rPr>
                <w:rFonts w:eastAsia="Calibri"/>
                <w:color w:val="000000"/>
                <w:sz w:val="24"/>
                <w:szCs w:val="24"/>
              </w:rPr>
              <w:t>Уязвимые потребители</w:t>
            </w:r>
          </w:p>
        </w:tc>
        <w:tc>
          <w:tcPr>
            <w:tcW w:w="6329" w:type="dxa"/>
          </w:tcPr>
          <w:p w:rsidR="009430A1" w:rsidRPr="00321C6D" w:rsidRDefault="009430A1" w:rsidP="00CE127B">
            <w:pPr>
              <w:spacing w:line="276" w:lineRule="auto"/>
              <w:ind w:firstLine="0"/>
              <w:rPr>
                <w:color w:val="000000"/>
                <w:sz w:val="24"/>
                <w:szCs w:val="24"/>
                <w:lang w:eastAsia="ru-RU"/>
              </w:rPr>
            </w:pPr>
            <w:r w:rsidRPr="00321C6D">
              <w:rPr>
                <w:rFonts w:eastAsia="Calibri"/>
                <w:color w:val="000000"/>
                <w:sz w:val="24"/>
                <w:szCs w:val="24"/>
              </w:rPr>
              <w:t>Малолетние дети: дети старше 36 месяцев и младше 8 лет</w:t>
            </w:r>
          </w:p>
        </w:tc>
        <w:tc>
          <w:tcPr>
            <w:tcW w:w="963" w:type="dxa"/>
            <w:shd w:val="clear" w:color="auto" w:fill="auto"/>
          </w:tcPr>
          <w:p w:rsidR="009430A1" w:rsidRPr="00321C6D" w:rsidRDefault="009430A1" w:rsidP="00CE127B">
            <w:pPr>
              <w:spacing w:line="276" w:lineRule="auto"/>
              <w:ind w:firstLine="0"/>
              <w:jc w:val="center"/>
              <w:rPr>
                <w:rFonts w:eastAsia="Calibri"/>
                <w:color w:val="000000"/>
                <w:sz w:val="24"/>
                <w:szCs w:val="24"/>
              </w:rPr>
            </w:pPr>
            <w:r w:rsidRPr="00321C6D">
              <w:rPr>
                <w:rFonts w:eastAsia="Calibri"/>
                <w:color w:val="000000"/>
                <w:sz w:val="24"/>
                <w:szCs w:val="24"/>
              </w:rPr>
              <w:t>2</w:t>
            </w:r>
          </w:p>
        </w:tc>
      </w:tr>
      <w:tr w:rsidR="009430A1" w:rsidRPr="00321C6D" w:rsidTr="00CE127B">
        <w:trPr>
          <w:trHeight w:val="413"/>
        </w:trPr>
        <w:tc>
          <w:tcPr>
            <w:tcW w:w="2158" w:type="dxa"/>
            <w:vMerge/>
            <w:shd w:val="clear" w:color="auto" w:fill="F2F2F2"/>
          </w:tcPr>
          <w:p w:rsidR="009430A1" w:rsidRPr="00321C6D" w:rsidRDefault="009430A1" w:rsidP="00CE127B">
            <w:pPr>
              <w:spacing w:line="276" w:lineRule="auto"/>
              <w:ind w:firstLine="0"/>
              <w:rPr>
                <w:b/>
                <w:color w:val="000000"/>
                <w:sz w:val="24"/>
                <w:szCs w:val="24"/>
                <w:lang w:eastAsia="ru-RU"/>
                <w:rPrChange w:id="0" w:author="Microsoft Office User" w:date="2018-07-12T15:30:00Z">
                  <w:rPr>
                    <w:sz w:val="24"/>
                    <w:szCs w:val="24"/>
                    <w:lang w:eastAsia="ru-RU"/>
                  </w:rPr>
                </w:rPrChange>
              </w:rPr>
            </w:pPr>
          </w:p>
        </w:tc>
        <w:tc>
          <w:tcPr>
            <w:tcW w:w="6329" w:type="dxa"/>
          </w:tcPr>
          <w:p w:rsidR="009430A1" w:rsidRPr="00321C6D" w:rsidRDefault="009430A1" w:rsidP="00CE127B">
            <w:pPr>
              <w:spacing w:line="276" w:lineRule="auto"/>
              <w:ind w:firstLine="0"/>
              <w:rPr>
                <w:color w:val="000000"/>
                <w:sz w:val="24"/>
                <w:szCs w:val="24"/>
                <w:lang w:eastAsia="ru-RU"/>
              </w:rPr>
            </w:pPr>
            <w:r w:rsidRPr="00321C6D">
              <w:rPr>
                <w:rFonts w:eastAsia="Calibri"/>
                <w:color w:val="000000"/>
                <w:sz w:val="24"/>
                <w:szCs w:val="24"/>
              </w:rPr>
              <w:t>Дети старшего возраста: дети в возрасте от 8 до 14 лет</w:t>
            </w:r>
          </w:p>
        </w:tc>
        <w:tc>
          <w:tcPr>
            <w:tcW w:w="963" w:type="dxa"/>
            <w:shd w:val="clear" w:color="auto" w:fill="auto"/>
          </w:tcPr>
          <w:p w:rsidR="009430A1" w:rsidRPr="00321C6D" w:rsidRDefault="009430A1" w:rsidP="00CE127B">
            <w:pPr>
              <w:spacing w:line="276" w:lineRule="auto"/>
              <w:ind w:firstLine="0"/>
              <w:jc w:val="center"/>
              <w:rPr>
                <w:rFonts w:eastAsia="Calibri"/>
                <w:color w:val="000000"/>
                <w:sz w:val="24"/>
                <w:szCs w:val="24"/>
              </w:rPr>
            </w:pPr>
            <w:r w:rsidRPr="00321C6D">
              <w:rPr>
                <w:rFonts w:eastAsia="Calibri"/>
                <w:color w:val="000000"/>
                <w:sz w:val="24"/>
                <w:szCs w:val="24"/>
              </w:rPr>
              <w:t>3</w:t>
            </w:r>
          </w:p>
        </w:tc>
      </w:tr>
      <w:tr w:rsidR="009430A1" w:rsidRPr="00321C6D" w:rsidTr="00CE127B">
        <w:trPr>
          <w:trHeight w:val="697"/>
        </w:trPr>
        <w:tc>
          <w:tcPr>
            <w:tcW w:w="2158" w:type="dxa"/>
            <w:vMerge/>
            <w:shd w:val="clear" w:color="auto" w:fill="F2F2F2"/>
          </w:tcPr>
          <w:p w:rsidR="009430A1" w:rsidRPr="00321C6D" w:rsidRDefault="009430A1" w:rsidP="00CE127B">
            <w:pPr>
              <w:spacing w:line="276" w:lineRule="auto"/>
              <w:ind w:firstLine="0"/>
              <w:rPr>
                <w:b/>
                <w:color w:val="000000"/>
                <w:sz w:val="24"/>
                <w:szCs w:val="24"/>
                <w:lang w:eastAsia="ru-RU"/>
                <w:rPrChange w:id="1" w:author="Microsoft Office User" w:date="2018-07-12T15:30:00Z">
                  <w:rPr>
                    <w:sz w:val="24"/>
                    <w:szCs w:val="24"/>
                    <w:lang w:eastAsia="ru-RU"/>
                  </w:rPr>
                </w:rPrChange>
              </w:rPr>
            </w:pPr>
          </w:p>
        </w:tc>
        <w:tc>
          <w:tcPr>
            <w:tcW w:w="6329" w:type="dxa"/>
          </w:tcPr>
          <w:p w:rsidR="009430A1" w:rsidRPr="00321C6D" w:rsidRDefault="009430A1" w:rsidP="00CE127B">
            <w:pPr>
              <w:spacing w:line="276" w:lineRule="auto"/>
              <w:ind w:firstLine="0"/>
              <w:rPr>
                <w:color w:val="000000"/>
                <w:sz w:val="24"/>
                <w:szCs w:val="24"/>
                <w:lang w:eastAsia="ru-RU"/>
              </w:rPr>
            </w:pPr>
            <w:r w:rsidRPr="00321C6D">
              <w:rPr>
                <w:rFonts w:eastAsia="Calibri"/>
                <w:color w:val="000000"/>
                <w:sz w:val="24"/>
                <w:szCs w:val="24"/>
              </w:rPr>
              <w:t>Иные категории: лица с ограниченными физическими, сенсорными или умственными способностями (например, частично недееспособные, пожилые лица, в том числе лица старше 65 лет, с ограниченными физическими и умственными способностями) либо лица, имеющие недостаточные знания или опыт</w:t>
            </w:r>
          </w:p>
        </w:tc>
        <w:tc>
          <w:tcPr>
            <w:tcW w:w="963" w:type="dxa"/>
            <w:shd w:val="clear" w:color="auto" w:fill="auto"/>
          </w:tcPr>
          <w:p w:rsidR="009430A1" w:rsidRPr="00321C6D" w:rsidRDefault="009430A1" w:rsidP="00CE127B">
            <w:pPr>
              <w:spacing w:line="276" w:lineRule="auto"/>
              <w:ind w:firstLine="0"/>
              <w:jc w:val="center"/>
              <w:rPr>
                <w:rFonts w:eastAsia="Calibri"/>
                <w:color w:val="000000"/>
                <w:sz w:val="24"/>
                <w:szCs w:val="24"/>
              </w:rPr>
            </w:pPr>
            <w:r w:rsidRPr="00321C6D">
              <w:rPr>
                <w:rFonts w:eastAsia="Calibri"/>
                <w:color w:val="000000"/>
                <w:sz w:val="24"/>
                <w:szCs w:val="24"/>
              </w:rPr>
              <w:t>4</w:t>
            </w:r>
          </w:p>
        </w:tc>
      </w:tr>
      <w:tr w:rsidR="009430A1" w:rsidRPr="00321C6D" w:rsidTr="00CE127B">
        <w:trPr>
          <w:trHeight w:val="457"/>
        </w:trPr>
        <w:tc>
          <w:tcPr>
            <w:tcW w:w="2158" w:type="dxa"/>
            <w:shd w:val="clear" w:color="auto" w:fill="F2F2F2"/>
          </w:tcPr>
          <w:p w:rsidR="009430A1" w:rsidRPr="00321C6D" w:rsidRDefault="009430A1" w:rsidP="00CE127B">
            <w:pPr>
              <w:spacing w:line="276" w:lineRule="auto"/>
              <w:ind w:firstLine="0"/>
              <w:rPr>
                <w:b/>
                <w:color w:val="000000"/>
                <w:sz w:val="24"/>
                <w:szCs w:val="24"/>
                <w:lang w:eastAsia="ru-RU"/>
              </w:rPr>
            </w:pPr>
            <w:r w:rsidRPr="00321C6D">
              <w:rPr>
                <w:rFonts w:eastAsia="Calibri"/>
                <w:color w:val="000000"/>
                <w:sz w:val="24"/>
                <w:szCs w:val="24"/>
              </w:rPr>
              <w:t>Очень уязвимые потребители</w:t>
            </w:r>
          </w:p>
        </w:tc>
        <w:tc>
          <w:tcPr>
            <w:tcW w:w="6329" w:type="dxa"/>
          </w:tcPr>
          <w:p w:rsidR="009430A1" w:rsidRPr="00321C6D" w:rsidRDefault="009430A1" w:rsidP="00CE127B">
            <w:pPr>
              <w:spacing w:line="276" w:lineRule="auto"/>
              <w:ind w:firstLine="0"/>
              <w:rPr>
                <w:color w:val="000000"/>
                <w:sz w:val="24"/>
                <w:szCs w:val="24"/>
                <w:lang w:eastAsia="ru-RU"/>
              </w:rPr>
            </w:pPr>
            <w:r w:rsidRPr="00321C6D">
              <w:rPr>
                <w:rFonts w:eastAsia="Calibri"/>
                <w:color w:val="000000"/>
                <w:sz w:val="24"/>
                <w:szCs w:val="24"/>
              </w:rPr>
              <w:t>Дети раннего возраста: от 0 до 36 месяцев</w:t>
            </w:r>
            <w:r w:rsidRPr="00321C6D">
              <w:rPr>
                <w:rFonts w:eastAsia="Calibri"/>
                <w:color w:val="000000"/>
                <w:sz w:val="24"/>
                <w:szCs w:val="24"/>
              </w:rPr>
              <w:br/>
              <w:t>Иные категории: Лица с обширными или комплексными нарушениями здоровья</w:t>
            </w:r>
          </w:p>
        </w:tc>
        <w:tc>
          <w:tcPr>
            <w:tcW w:w="963" w:type="dxa"/>
            <w:shd w:val="clear" w:color="auto" w:fill="auto"/>
          </w:tcPr>
          <w:p w:rsidR="009430A1" w:rsidRPr="00321C6D" w:rsidRDefault="009430A1" w:rsidP="00CE127B">
            <w:pPr>
              <w:spacing w:line="276" w:lineRule="auto"/>
              <w:ind w:firstLine="0"/>
              <w:jc w:val="center"/>
              <w:rPr>
                <w:rFonts w:eastAsia="Calibri"/>
                <w:color w:val="000000"/>
                <w:sz w:val="24"/>
                <w:szCs w:val="24"/>
              </w:rPr>
            </w:pPr>
            <w:r w:rsidRPr="00321C6D">
              <w:rPr>
                <w:rFonts w:eastAsia="Calibri"/>
                <w:color w:val="000000"/>
                <w:sz w:val="24"/>
                <w:szCs w:val="24"/>
              </w:rPr>
              <w:t>5</w:t>
            </w:r>
          </w:p>
        </w:tc>
      </w:tr>
    </w:tbl>
    <w:p w:rsidR="009430A1" w:rsidRPr="00321C6D" w:rsidRDefault="009430A1" w:rsidP="009430A1">
      <w:pPr>
        <w:spacing w:line="276" w:lineRule="auto"/>
        <w:ind w:firstLine="0"/>
        <w:rPr>
          <w:rFonts w:eastAsia="Calibri"/>
          <w:b/>
          <w:sz w:val="24"/>
          <w:szCs w:val="24"/>
        </w:rPr>
      </w:pPr>
    </w:p>
    <w:p w:rsidR="009430A1" w:rsidRPr="00321C6D" w:rsidRDefault="009430A1" w:rsidP="009430A1">
      <w:pPr>
        <w:spacing w:line="276" w:lineRule="auto"/>
        <w:ind w:firstLine="0"/>
        <w:rPr>
          <w:bCs/>
          <w:sz w:val="24"/>
          <w:szCs w:val="24"/>
          <w:lang w:eastAsia="en-GB"/>
        </w:rPr>
      </w:pPr>
      <w:r w:rsidRPr="00321C6D">
        <w:rPr>
          <w:rFonts w:eastAsia="Calibri"/>
          <w:b/>
          <w:sz w:val="24"/>
          <w:szCs w:val="24"/>
        </w:rPr>
        <w:tab/>
      </w:r>
      <w:r w:rsidRPr="00321C6D">
        <w:rPr>
          <w:bCs/>
          <w:sz w:val="24"/>
          <w:szCs w:val="24"/>
          <w:lang w:eastAsia="en-GB"/>
        </w:rPr>
        <w:t>6) н</w:t>
      </w:r>
      <w:r w:rsidRPr="00321C6D">
        <w:rPr>
          <w:rFonts w:eastAsia="Calibri"/>
          <w:sz w:val="24"/>
          <w:szCs w:val="24"/>
        </w:rPr>
        <w:t>едобросовестные коммерческие практики и/или неправомерные условия в договорах, заключенных с потребителями</w:t>
      </w:r>
    </w:p>
    <w:p w:rsidR="009430A1" w:rsidRPr="00321C6D" w:rsidRDefault="009430A1" w:rsidP="009430A1">
      <w:pPr>
        <w:spacing w:line="276" w:lineRule="auto"/>
        <w:ind w:firstLine="576"/>
        <w:rPr>
          <w:bCs/>
          <w:sz w:val="24"/>
          <w:szCs w:val="24"/>
          <w:lang w:eastAsia="en-GB"/>
        </w:rPr>
      </w:pPr>
      <w:r w:rsidRPr="00321C6D">
        <w:rPr>
          <w:i/>
          <w:sz w:val="24"/>
          <w:szCs w:val="24"/>
          <w:lang w:eastAsia="en-GB"/>
        </w:rPr>
        <w:t>Общее основание</w:t>
      </w:r>
      <w:r w:rsidRPr="00321C6D">
        <w:rPr>
          <w:iCs/>
          <w:sz w:val="24"/>
          <w:szCs w:val="24"/>
          <w:lang w:eastAsia="en-GB"/>
        </w:rPr>
        <w:t xml:space="preserve">: </w:t>
      </w:r>
      <w:r w:rsidRPr="00321C6D">
        <w:rPr>
          <w:bCs/>
          <w:sz w:val="24"/>
          <w:szCs w:val="24"/>
          <w:lang w:eastAsia="en-GB"/>
        </w:rPr>
        <w:t>Недопустимо, чтобы лица, занимающиеся предпринимательской деятельностью, в отношении потребителя допускали или предпринимали действия, которые могут сдерживать или существенно влиять на решение среднего потребителя относительно приобретения того или иного продукта или услуги. Также запрещены неправомерные условия – это условие договора, которое не было оговорено непосредственно с потребителем, если само по себе или вместе с другими условиями договора провоцирует ущерб в отношении потребителя и вопреки требованиям здравого смысла, ощутимое несоответствие между правами и обязанностями сторон.</w:t>
      </w:r>
    </w:p>
    <w:p w:rsidR="009430A1" w:rsidRPr="00321C6D" w:rsidRDefault="009430A1" w:rsidP="009430A1">
      <w:pPr>
        <w:spacing w:line="276" w:lineRule="auto"/>
        <w:ind w:firstLine="567"/>
        <w:jc w:val="right"/>
        <w:rPr>
          <w:rFonts w:eastAsia="Calibri"/>
          <w:b/>
          <w:i/>
          <w:iCs/>
          <w:sz w:val="24"/>
          <w:szCs w:val="24"/>
        </w:rPr>
      </w:pPr>
      <w:r w:rsidRPr="00321C6D">
        <w:rPr>
          <w:rFonts w:eastAsia="Calibri"/>
          <w:i/>
          <w:iCs/>
          <w:sz w:val="24"/>
          <w:szCs w:val="24"/>
        </w:rPr>
        <w:t>Таблица 5</w:t>
      </w:r>
    </w:p>
    <w:tbl>
      <w:tblPr>
        <w:tblW w:w="4898"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15" w:type="dxa"/>
          <w:left w:w="15" w:type="dxa"/>
          <w:bottom w:w="15" w:type="dxa"/>
          <w:right w:w="15" w:type="dxa"/>
        </w:tblCellMar>
        <w:tblLook w:val="04A0" w:firstRow="1" w:lastRow="0" w:firstColumn="1" w:lastColumn="0" w:noHBand="0" w:noVBand="1"/>
      </w:tblPr>
      <w:tblGrid>
        <w:gridCol w:w="7226"/>
        <w:gridCol w:w="1704"/>
      </w:tblGrid>
      <w:tr w:rsidR="009430A1" w:rsidRPr="00321C6D" w:rsidTr="00CE127B">
        <w:trPr>
          <w:trHeight w:val="558"/>
          <w:jc w:val="center"/>
        </w:trPr>
        <w:tc>
          <w:tcPr>
            <w:tcW w:w="4046" w:type="pct"/>
            <w:tcMar>
              <w:top w:w="15" w:type="dxa"/>
              <w:left w:w="45" w:type="dxa"/>
              <w:bottom w:w="15" w:type="dxa"/>
              <w:right w:w="45" w:type="dxa"/>
            </w:tcMar>
          </w:tcPr>
          <w:p w:rsidR="009430A1" w:rsidRPr="00321C6D" w:rsidRDefault="009430A1" w:rsidP="00CE127B">
            <w:pPr>
              <w:ind w:firstLine="576"/>
              <w:rPr>
                <w:b/>
                <w:bCs/>
                <w:sz w:val="24"/>
                <w:szCs w:val="24"/>
                <w:lang w:eastAsia="en-GB"/>
              </w:rPr>
            </w:pPr>
            <w:r w:rsidRPr="00321C6D">
              <w:rPr>
                <w:rFonts w:eastAsia="Calibri"/>
                <w:b/>
                <w:sz w:val="24"/>
                <w:szCs w:val="24"/>
              </w:rPr>
              <w:t xml:space="preserve">Недобросовестные коммерческие практики и/или неправомерные условия в договорах, заключенных с </w:t>
            </w:r>
            <w:r w:rsidRPr="00321C6D">
              <w:rPr>
                <w:rFonts w:eastAsia="Calibri"/>
                <w:b/>
                <w:sz w:val="24"/>
                <w:szCs w:val="24"/>
              </w:rPr>
              <w:lastRenderedPageBreak/>
              <w:t>потребителями</w:t>
            </w:r>
          </w:p>
        </w:tc>
        <w:tc>
          <w:tcPr>
            <w:tcW w:w="954" w:type="pct"/>
            <w:tcMar>
              <w:top w:w="15" w:type="dxa"/>
              <w:left w:w="45" w:type="dxa"/>
              <w:bottom w:w="15" w:type="dxa"/>
              <w:right w:w="45" w:type="dxa"/>
            </w:tcMar>
            <w:hideMark/>
          </w:tcPr>
          <w:p w:rsidR="009430A1" w:rsidRPr="00321C6D" w:rsidRDefault="009430A1" w:rsidP="00CE127B">
            <w:pPr>
              <w:tabs>
                <w:tab w:val="left" w:pos="1260"/>
              </w:tabs>
              <w:spacing w:line="259" w:lineRule="auto"/>
              <w:ind w:firstLine="0"/>
              <w:jc w:val="center"/>
              <w:rPr>
                <w:b/>
                <w:sz w:val="24"/>
                <w:szCs w:val="24"/>
                <w:lang w:eastAsia="ru-RU"/>
              </w:rPr>
            </w:pPr>
            <w:r w:rsidRPr="00321C6D">
              <w:rPr>
                <w:b/>
                <w:sz w:val="24"/>
                <w:szCs w:val="24"/>
                <w:lang w:eastAsia="ru-RU"/>
              </w:rPr>
              <w:lastRenderedPageBreak/>
              <w:t>Степень риска</w:t>
            </w:r>
          </w:p>
          <w:p w:rsidR="009430A1" w:rsidRPr="00321C6D" w:rsidRDefault="009430A1" w:rsidP="00CE127B">
            <w:pPr>
              <w:spacing w:line="276" w:lineRule="auto"/>
              <w:ind w:firstLine="0"/>
              <w:jc w:val="center"/>
              <w:rPr>
                <w:b/>
                <w:bCs/>
                <w:sz w:val="24"/>
                <w:szCs w:val="24"/>
                <w:lang w:eastAsia="en-GB"/>
              </w:rPr>
            </w:pPr>
            <w:r w:rsidRPr="00321C6D">
              <w:rPr>
                <w:rFonts w:eastAsia="Calibri"/>
                <w:b/>
                <w:sz w:val="24"/>
                <w:szCs w:val="24"/>
              </w:rPr>
              <w:t xml:space="preserve"> (R</w:t>
            </w:r>
            <w:r w:rsidRPr="00321C6D">
              <w:rPr>
                <w:rFonts w:eastAsia="Calibri"/>
                <w:b/>
                <w:sz w:val="24"/>
                <w:szCs w:val="24"/>
                <w:vertAlign w:val="subscript"/>
              </w:rPr>
              <w:t>6</w:t>
            </w:r>
            <w:r w:rsidRPr="00321C6D">
              <w:rPr>
                <w:rFonts w:eastAsia="Calibri"/>
                <w:b/>
                <w:sz w:val="24"/>
                <w:szCs w:val="24"/>
              </w:rPr>
              <w:t>)</w:t>
            </w:r>
          </w:p>
        </w:tc>
      </w:tr>
      <w:tr w:rsidR="009430A1" w:rsidRPr="00321C6D" w:rsidTr="00CE127B">
        <w:trPr>
          <w:trHeight w:val="667"/>
          <w:jc w:val="center"/>
        </w:trPr>
        <w:tc>
          <w:tcPr>
            <w:tcW w:w="4046" w:type="pct"/>
            <w:tcMar>
              <w:top w:w="15" w:type="dxa"/>
              <w:left w:w="45" w:type="dxa"/>
              <w:bottom w:w="15" w:type="dxa"/>
              <w:right w:w="45" w:type="dxa"/>
            </w:tcMar>
          </w:tcPr>
          <w:p w:rsidR="009430A1" w:rsidRPr="00321C6D" w:rsidRDefault="009430A1" w:rsidP="00CE127B">
            <w:pPr>
              <w:ind w:firstLine="0"/>
              <w:rPr>
                <w:sz w:val="24"/>
                <w:szCs w:val="24"/>
                <w:lang w:eastAsia="en-GB"/>
              </w:rPr>
            </w:pPr>
            <w:r w:rsidRPr="00321C6D">
              <w:rPr>
                <w:sz w:val="24"/>
                <w:szCs w:val="24"/>
                <w:lang w:eastAsia="en-GB"/>
              </w:rPr>
              <w:lastRenderedPageBreak/>
              <w:t>Не было зарегистрировано/</w:t>
            </w:r>
            <w:r w:rsidRPr="00321C6D">
              <w:rPr>
                <w:rFonts w:eastAsia="Calibri"/>
                <w:sz w:val="24"/>
                <w:szCs w:val="24"/>
              </w:rPr>
              <w:t xml:space="preserve"> </w:t>
            </w:r>
            <w:r w:rsidRPr="00321C6D">
              <w:rPr>
                <w:sz w:val="24"/>
                <w:szCs w:val="24"/>
                <w:lang w:eastAsia="en-GB"/>
              </w:rPr>
              <w:t>обнаружено коммерческой практики, вводящей в заблуждение, или неправомерных условий в договорах, заключенных с потребителями</w:t>
            </w:r>
          </w:p>
        </w:tc>
        <w:tc>
          <w:tcPr>
            <w:tcW w:w="954" w:type="pct"/>
            <w:tcMar>
              <w:top w:w="15" w:type="dxa"/>
              <w:left w:w="45" w:type="dxa"/>
              <w:bottom w:w="15" w:type="dxa"/>
              <w:right w:w="45" w:type="dxa"/>
            </w:tcMar>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1</w:t>
            </w:r>
          </w:p>
        </w:tc>
      </w:tr>
      <w:tr w:rsidR="009430A1" w:rsidRPr="00321C6D" w:rsidTr="00CE127B">
        <w:trPr>
          <w:trHeight w:val="558"/>
          <w:jc w:val="center"/>
        </w:trPr>
        <w:tc>
          <w:tcPr>
            <w:tcW w:w="4046" w:type="pct"/>
            <w:tcMar>
              <w:top w:w="15" w:type="dxa"/>
              <w:left w:w="45" w:type="dxa"/>
              <w:bottom w:w="15" w:type="dxa"/>
              <w:right w:w="45" w:type="dxa"/>
            </w:tcMar>
          </w:tcPr>
          <w:p w:rsidR="009430A1" w:rsidRPr="00321C6D" w:rsidRDefault="009430A1" w:rsidP="00CE127B">
            <w:pPr>
              <w:ind w:firstLine="0"/>
              <w:rPr>
                <w:sz w:val="24"/>
                <w:szCs w:val="24"/>
                <w:lang w:eastAsia="en-GB"/>
              </w:rPr>
            </w:pPr>
            <w:r w:rsidRPr="00321C6D">
              <w:rPr>
                <w:sz w:val="24"/>
                <w:szCs w:val="24"/>
                <w:lang w:eastAsia="en-GB"/>
              </w:rPr>
              <w:t>Были зарегистрированы коммерческие практики, вводящие в заблуждение, и/или неправомерные условия, которые влияют на права и экономические интересы одного потребителя</w:t>
            </w:r>
          </w:p>
        </w:tc>
        <w:tc>
          <w:tcPr>
            <w:tcW w:w="954" w:type="pct"/>
            <w:tcMar>
              <w:top w:w="15" w:type="dxa"/>
              <w:left w:w="45" w:type="dxa"/>
              <w:bottom w:w="15" w:type="dxa"/>
              <w:right w:w="45" w:type="dxa"/>
            </w:tcMar>
            <w:hideMark/>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2</w:t>
            </w:r>
          </w:p>
        </w:tc>
      </w:tr>
      <w:tr w:rsidR="009430A1" w:rsidRPr="00321C6D" w:rsidTr="00CE127B">
        <w:trPr>
          <w:trHeight w:val="558"/>
          <w:jc w:val="center"/>
        </w:trPr>
        <w:tc>
          <w:tcPr>
            <w:tcW w:w="4046" w:type="pct"/>
            <w:tcMar>
              <w:top w:w="15" w:type="dxa"/>
              <w:left w:w="45" w:type="dxa"/>
              <w:bottom w:w="15" w:type="dxa"/>
              <w:right w:w="45" w:type="dxa"/>
            </w:tcMar>
          </w:tcPr>
          <w:p w:rsidR="009430A1" w:rsidRPr="00321C6D" w:rsidRDefault="009430A1" w:rsidP="00CE127B">
            <w:pPr>
              <w:ind w:firstLine="0"/>
              <w:jc w:val="left"/>
              <w:rPr>
                <w:sz w:val="24"/>
                <w:szCs w:val="24"/>
                <w:lang w:eastAsia="en-GB"/>
              </w:rPr>
            </w:pPr>
            <w:r w:rsidRPr="00321C6D">
              <w:rPr>
                <w:sz w:val="24"/>
                <w:szCs w:val="24"/>
                <w:lang w:eastAsia="en-GB"/>
              </w:rPr>
              <w:t>Коммерческие практики, вводящие в заблуждение, и/или неправомерные условия, затрагивающие группу потребителей (2-5 потребителей)</w:t>
            </w:r>
          </w:p>
        </w:tc>
        <w:tc>
          <w:tcPr>
            <w:tcW w:w="954" w:type="pct"/>
            <w:tcMar>
              <w:top w:w="15" w:type="dxa"/>
              <w:left w:w="45" w:type="dxa"/>
              <w:bottom w:w="15" w:type="dxa"/>
              <w:right w:w="45" w:type="dxa"/>
            </w:tcMar>
            <w:hideMark/>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3</w:t>
            </w:r>
          </w:p>
        </w:tc>
      </w:tr>
      <w:tr w:rsidR="009430A1" w:rsidRPr="00321C6D" w:rsidTr="00CE127B">
        <w:trPr>
          <w:trHeight w:val="570"/>
          <w:jc w:val="center"/>
        </w:trPr>
        <w:tc>
          <w:tcPr>
            <w:tcW w:w="4046" w:type="pct"/>
            <w:tcMar>
              <w:top w:w="15" w:type="dxa"/>
              <w:left w:w="45" w:type="dxa"/>
              <w:bottom w:w="15" w:type="dxa"/>
              <w:right w:w="45" w:type="dxa"/>
            </w:tcMar>
          </w:tcPr>
          <w:p w:rsidR="009430A1" w:rsidRPr="00321C6D" w:rsidRDefault="009430A1" w:rsidP="00CE127B">
            <w:pPr>
              <w:ind w:firstLine="0"/>
              <w:jc w:val="left"/>
              <w:rPr>
                <w:sz w:val="24"/>
                <w:szCs w:val="24"/>
                <w:lang w:eastAsia="en-GB"/>
              </w:rPr>
            </w:pPr>
            <w:r w:rsidRPr="00321C6D">
              <w:rPr>
                <w:sz w:val="24"/>
                <w:szCs w:val="24"/>
                <w:lang w:eastAsia="en-GB"/>
              </w:rPr>
              <w:t>Коммерческие практики, вводящие в заблуждение, и/или неправомерные условия, которые могут повлиять на значительное число потребителей (от 6 потребителей)</w:t>
            </w:r>
          </w:p>
        </w:tc>
        <w:tc>
          <w:tcPr>
            <w:tcW w:w="954" w:type="pct"/>
            <w:tcMar>
              <w:top w:w="15" w:type="dxa"/>
              <w:left w:w="45" w:type="dxa"/>
              <w:bottom w:w="15" w:type="dxa"/>
              <w:right w:w="45" w:type="dxa"/>
            </w:tcMar>
            <w:hideMark/>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4</w:t>
            </w:r>
          </w:p>
        </w:tc>
      </w:tr>
      <w:tr w:rsidR="009430A1" w:rsidRPr="00321C6D" w:rsidTr="00CE127B">
        <w:trPr>
          <w:trHeight w:val="279"/>
          <w:jc w:val="center"/>
        </w:trPr>
        <w:tc>
          <w:tcPr>
            <w:tcW w:w="4046" w:type="pct"/>
            <w:tcMar>
              <w:top w:w="15" w:type="dxa"/>
              <w:left w:w="45" w:type="dxa"/>
              <w:bottom w:w="15" w:type="dxa"/>
              <w:right w:w="45" w:type="dxa"/>
            </w:tcMar>
          </w:tcPr>
          <w:p w:rsidR="009430A1" w:rsidRPr="00321C6D" w:rsidRDefault="009430A1" w:rsidP="00CE127B">
            <w:pPr>
              <w:spacing w:line="276" w:lineRule="auto"/>
              <w:ind w:firstLine="0"/>
              <w:jc w:val="left"/>
              <w:rPr>
                <w:sz w:val="24"/>
                <w:szCs w:val="24"/>
                <w:lang w:eastAsia="en-GB"/>
              </w:rPr>
            </w:pPr>
            <w:r w:rsidRPr="00321C6D">
              <w:rPr>
                <w:sz w:val="24"/>
                <w:szCs w:val="24"/>
                <w:lang w:eastAsia="en-GB"/>
              </w:rPr>
              <w:t>Обнаружены агрессивные коммерческие практики</w:t>
            </w:r>
          </w:p>
        </w:tc>
        <w:tc>
          <w:tcPr>
            <w:tcW w:w="954" w:type="pct"/>
            <w:tcMar>
              <w:top w:w="15" w:type="dxa"/>
              <w:left w:w="45" w:type="dxa"/>
              <w:bottom w:w="15" w:type="dxa"/>
              <w:right w:w="45" w:type="dxa"/>
            </w:tcMar>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5</w:t>
            </w:r>
          </w:p>
        </w:tc>
      </w:tr>
    </w:tbl>
    <w:p w:rsidR="009430A1" w:rsidRPr="00321C6D" w:rsidRDefault="009430A1" w:rsidP="009430A1">
      <w:pPr>
        <w:spacing w:line="276" w:lineRule="auto"/>
        <w:ind w:firstLine="576"/>
        <w:rPr>
          <w:rFonts w:eastAsia="Calibri"/>
          <w:b/>
          <w:sz w:val="24"/>
          <w:szCs w:val="24"/>
        </w:rPr>
      </w:pPr>
    </w:p>
    <w:p w:rsidR="009430A1" w:rsidRPr="00321C6D" w:rsidRDefault="009430A1" w:rsidP="009430A1">
      <w:pPr>
        <w:spacing w:line="276" w:lineRule="auto"/>
        <w:ind w:firstLine="720"/>
        <w:rPr>
          <w:rFonts w:eastAsia="Calibri"/>
          <w:sz w:val="24"/>
          <w:szCs w:val="24"/>
        </w:rPr>
      </w:pPr>
      <w:r w:rsidRPr="00321C6D">
        <w:rPr>
          <w:bCs/>
          <w:sz w:val="24"/>
          <w:szCs w:val="24"/>
          <w:lang w:eastAsia="en-GB"/>
        </w:rPr>
        <w:t xml:space="preserve">7) </w:t>
      </w:r>
      <w:r w:rsidRPr="00321C6D">
        <w:rPr>
          <w:rFonts w:eastAsia="Calibri"/>
          <w:sz w:val="24"/>
          <w:szCs w:val="24"/>
        </w:rPr>
        <w:t>деятельность в области азартных игр</w:t>
      </w:r>
    </w:p>
    <w:p w:rsidR="009430A1" w:rsidRPr="00321C6D" w:rsidRDefault="009430A1" w:rsidP="009430A1">
      <w:pPr>
        <w:spacing w:line="276" w:lineRule="auto"/>
        <w:ind w:firstLine="720"/>
        <w:rPr>
          <w:bCs/>
          <w:sz w:val="24"/>
          <w:szCs w:val="24"/>
          <w:lang w:eastAsia="en-GB"/>
        </w:rPr>
      </w:pPr>
      <w:r w:rsidRPr="00321C6D">
        <w:rPr>
          <w:i/>
          <w:iCs/>
          <w:sz w:val="24"/>
          <w:szCs w:val="24"/>
          <w:lang w:eastAsia="en-GB"/>
        </w:rPr>
        <w:t>Общее основание:</w:t>
      </w:r>
      <w:r w:rsidRPr="00321C6D">
        <w:rPr>
          <w:bCs/>
          <w:i/>
          <w:sz w:val="24"/>
          <w:szCs w:val="24"/>
          <w:lang w:eastAsia="en-GB"/>
        </w:rPr>
        <w:t xml:space="preserve"> </w:t>
      </w:r>
      <w:r w:rsidRPr="00321C6D">
        <w:rPr>
          <w:bCs/>
          <w:sz w:val="24"/>
          <w:szCs w:val="24"/>
          <w:lang w:eastAsia="en-GB"/>
        </w:rPr>
        <w:t xml:space="preserve">Азартные игры в значительной степени подразумевают неблагоприятное привлечение игроков-потребителей, создавая серьезную  психологическую зависимость  игроков и вызывая общее неблагоприятное воздействие на их жизнь,  психологическое состояние и их семей, о чем свидетельствуют исследования в области психологии. Область </w:t>
      </w:r>
      <w:r w:rsidRPr="00321C6D">
        <w:rPr>
          <w:rFonts w:eastAsia="Calibri"/>
          <w:sz w:val="24"/>
          <w:szCs w:val="24"/>
        </w:rPr>
        <w:t xml:space="preserve">азартных игр </w:t>
      </w:r>
      <w:r w:rsidRPr="00321C6D">
        <w:rPr>
          <w:bCs/>
          <w:sz w:val="24"/>
          <w:szCs w:val="24"/>
          <w:lang w:eastAsia="en-GB"/>
        </w:rPr>
        <w:t>постоянно и часто привлекает людей разного возраста, пола, социального фона и т. д., большинство из которых уязвимы. В дополнение к риску, который представляет собой эта область, существует презумпция, продемонстрированная опытом и практикой, в отношении признания незаконности действий лицами, занимающимися азартными играми, связанной с материальным / финансовым ущербом, депрессивным и психологическим состоянием людей, которые вовлечены в  азартные игры. Представлена оценка риска, основанная на предположении, что практика более чем одного типа азартных игр предполагает большую вероятность нанесения вреда потребителям, чем практика одного типа, а  также о предсказуемости и возможности проверки результатов азартных игр, представленных таким  типом.</w:t>
      </w:r>
    </w:p>
    <w:p w:rsidR="009430A1" w:rsidRPr="00321C6D" w:rsidRDefault="009430A1" w:rsidP="009430A1">
      <w:pPr>
        <w:spacing w:line="276" w:lineRule="auto"/>
        <w:ind w:firstLine="720"/>
        <w:jc w:val="right"/>
        <w:rPr>
          <w:rFonts w:eastAsia="Calibri"/>
          <w:sz w:val="24"/>
          <w:szCs w:val="24"/>
        </w:rPr>
      </w:pPr>
    </w:p>
    <w:p w:rsidR="009430A1" w:rsidRPr="00321C6D" w:rsidRDefault="009430A1" w:rsidP="009430A1">
      <w:pPr>
        <w:spacing w:line="276" w:lineRule="auto"/>
        <w:ind w:firstLine="720"/>
        <w:jc w:val="right"/>
        <w:rPr>
          <w:rFonts w:eastAsia="Calibri"/>
          <w:sz w:val="24"/>
          <w:szCs w:val="24"/>
        </w:rPr>
      </w:pPr>
    </w:p>
    <w:p w:rsidR="009430A1" w:rsidRPr="00321C6D" w:rsidRDefault="009430A1" w:rsidP="009430A1">
      <w:pPr>
        <w:spacing w:line="276" w:lineRule="auto"/>
        <w:ind w:firstLine="720"/>
        <w:jc w:val="right"/>
        <w:rPr>
          <w:rFonts w:eastAsia="Calibri"/>
          <w:sz w:val="24"/>
          <w:szCs w:val="24"/>
        </w:rPr>
      </w:pPr>
    </w:p>
    <w:p w:rsidR="009430A1" w:rsidRPr="00321C6D" w:rsidRDefault="009430A1" w:rsidP="009430A1">
      <w:pPr>
        <w:spacing w:line="276" w:lineRule="auto"/>
        <w:ind w:firstLine="720"/>
        <w:jc w:val="right"/>
        <w:rPr>
          <w:rFonts w:eastAsia="Calibri"/>
          <w:b/>
          <w:i/>
          <w:iCs/>
          <w:sz w:val="24"/>
          <w:szCs w:val="24"/>
        </w:rPr>
      </w:pPr>
      <w:r w:rsidRPr="00321C6D">
        <w:rPr>
          <w:rFonts w:eastAsia="Calibri"/>
          <w:i/>
          <w:iCs/>
          <w:sz w:val="24"/>
          <w:szCs w:val="24"/>
        </w:rPr>
        <w:t>Таблица 6</w:t>
      </w:r>
    </w:p>
    <w:tbl>
      <w:tblPr>
        <w:tblW w:w="4969"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15" w:type="dxa"/>
          <w:left w:w="15" w:type="dxa"/>
          <w:bottom w:w="15" w:type="dxa"/>
          <w:right w:w="15" w:type="dxa"/>
        </w:tblCellMar>
        <w:tblLook w:val="04A0" w:firstRow="1" w:lastRow="0" w:firstColumn="1" w:lastColumn="0" w:noHBand="0" w:noVBand="1"/>
      </w:tblPr>
      <w:tblGrid>
        <w:gridCol w:w="7225"/>
        <w:gridCol w:w="1834"/>
      </w:tblGrid>
      <w:tr w:rsidR="009430A1" w:rsidRPr="00321C6D" w:rsidTr="00CE127B">
        <w:trPr>
          <w:trHeight w:val="558"/>
          <w:jc w:val="center"/>
        </w:trPr>
        <w:tc>
          <w:tcPr>
            <w:tcW w:w="3988" w:type="pct"/>
            <w:tcMar>
              <w:top w:w="15" w:type="dxa"/>
              <w:left w:w="45" w:type="dxa"/>
              <w:bottom w:w="15" w:type="dxa"/>
              <w:right w:w="45" w:type="dxa"/>
            </w:tcMar>
          </w:tcPr>
          <w:p w:rsidR="009430A1" w:rsidRPr="00321C6D" w:rsidRDefault="009430A1" w:rsidP="00CE127B">
            <w:pPr>
              <w:spacing w:line="276" w:lineRule="auto"/>
              <w:ind w:firstLine="0"/>
              <w:jc w:val="center"/>
              <w:rPr>
                <w:b/>
                <w:bCs/>
                <w:sz w:val="24"/>
                <w:szCs w:val="24"/>
                <w:lang w:eastAsia="en-GB"/>
              </w:rPr>
            </w:pPr>
            <w:r w:rsidRPr="00321C6D">
              <w:rPr>
                <w:rFonts w:eastAsia="Calibri"/>
                <w:b/>
                <w:sz w:val="24"/>
                <w:szCs w:val="24"/>
              </w:rPr>
              <w:t>Деятельность в области азартных игр</w:t>
            </w:r>
          </w:p>
        </w:tc>
        <w:tc>
          <w:tcPr>
            <w:tcW w:w="1012" w:type="pct"/>
            <w:tcMar>
              <w:top w:w="15" w:type="dxa"/>
              <w:left w:w="45" w:type="dxa"/>
              <w:bottom w:w="15" w:type="dxa"/>
              <w:right w:w="45" w:type="dxa"/>
            </w:tcMar>
            <w:hideMark/>
          </w:tcPr>
          <w:p w:rsidR="009430A1" w:rsidRPr="00321C6D" w:rsidRDefault="009430A1" w:rsidP="00CE127B">
            <w:pPr>
              <w:tabs>
                <w:tab w:val="left" w:pos="1260"/>
              </w:tabs>
              <w:spacing w:line="259" w:lineRule="auto"/>
              <w:ind w:firstLine="0"/>
              <w:jc w:val="center"/>
              <w:rPr>
                <w:b/>
                <w:sz w:val="24"/>
                <w:szCs w:val="24"/>
                <w:lang w:eastAsia="ru-RU"/>
              </w:rPr>
            </w:pPr>
            <w:r w:rsidRPr="00321C6D">
              <w:rPr>
                <w:b/>
                <w:sz w:val="24"/>
                <w:szCs w:val="24"/>
                <w:lang w:eastAsia="ru-RU"/>
              </w:rPr>
              <w:t>Степень риска</w:t>
            </w:r>
          </w:p>
          <w:p w:rsidR="009430A1" w:rsidRPr="00321C6D" w:rsidRDefault="009430A1" w:rsidP="00CE127B">
            <w:pPr>
              <w:spacing w:line="276" w:lineRule="auto"/>
              <w:ind w:firstLine="0"/>
              <w:jc w:val="center"/>
              <w:rPr>
                <w:b/>
                <w:bCs/>
                <w:sz w:val="24"/>
                <w:szCs w:val="24"/>
                <w:lang w:eastAsia="en-GB"/>
              </w:rPr>
            </w:pPr>
            <w:r w:rsidRPr="00321C6D">
              <w:rPr>
                <w:rFonts w:eastAsia="Calibri"/>
                <w:b/>
                <w:sz w:val="24"/>
                <w:szCs w:val="24"/>
              </w:rPr>
              <w:t xml:space="preserve"> (R</w:t>
            </w:r>
            <w:r w:rsidRPr="00321C6D">
              <w:rPr>
                <w:rFonts w:eastAsia="Calibri"/>
                <w:b/>
                <w:sz w:val="24"/>
                <w:szCs w:val="24"/>
                <w:vertAlign w:val="subscript"/>
              </w:rPr>
              <w:t>7</w:t>
            </w:r>
            <w:r w:rsidRPr="00321C6D">
              <w:rPr>
                <w:rFonts w:eastAsia="Calibri"/>
                <w:b/>
                <w:sz w:val="24"/>
                <w:szCs w:val="24"/>
              </w:rPr>
              <w:t>)</w:t>
            </w:r>
          </w:p>
        </w:tc>
      </w:tr>
      <w:tr w:rsidR="009430A1" w:rsidRPr="00321C6D" w:rsidTr="00CE127B">
        <w:trPr>
          <w:trHeight w:val="371"/>
          <w:jc w:val="center"/>
        </w:trPr>
        <w:tc>
          <w:tcPr>
            <w:tcW w:w="3988" w:type="pct"/>
            <w:tcMar>
              <w:top w:w="15" w:type="dxa"/>
              <w:left w:w="45" w:type="dxa"/>
              <w:bottom w:w="15" w:type="dxa"/>
              <w:right w:w="45" w:type="dxa"/>
            </w:tcMar>
          </w:tcPr>
          <w:p w:rsidR="009430A1" w:rsidRPr="00321C6D" w:rsidRDefault="009430A1" w:rsidP="00CE127B">
            <w:pPr>
              <w:spacing w:line="276" w:lineRule="auto"/>
              <w:ind w:firstLine="0"/>
              <w:rPr>
                <w:sz w:val="24"/>
                <w:szCs w:val="24"/>
                <w:lang w:eastAsia="en-GB"/>
              </w:rPr>
            </w:pPr>
            <w:r w:rsidRPr="00321C6D">
              <w:rPr>
                <w:rFonts w:eastAsia="Calibri"/>
                <w:sz w:val="24"/>
                <w:szCs w:val="24"/>
              </w:rPr>
              <w:t>Организация и проведение лотерей</w:t>
            </w:r>
          </w:p>
        </w:tc>
        <w:tc>
          <w:tcPr>
            <w:tcW w:w="1012" w:type="pct"/>
            <w:tcMar>
              <w:top w:w="15" w:type="dxa"/>
              <w:left w:w="45" w:type="dxa"/>
              <w:bottom w:w="15" w:type="dxa"/>
              <w:right w:w="45" w:type="dxa"/>
            </w:tcMar>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1</w:t>
            </w:r>
          </w:p>
        </w:tc>
      </w:tr>
      <w:tr w:rsidR="009430A1" w:rsidRPr="00321C6D" w:rsidTr="00CE127B">
        <w:trPr>
          <w:trHeight w:val="416"/>
          <w:jc w:val="center"/>
        </w:trPr>
        <w:tc>
          <w:tcPr>
            <w:tcW w:w="3988" w:type="pct"/>
            <w:tcMar>
              <w:top w:w="15" w:type="dxa"/>
              <w:left w:w="45" w:type="dxa"/>
              <w:bottom w:w="15" w:type="dxa"/>
              <w:right w:w="45" w:type="dxa"/>
            </w:tcMar>
          </w:tcPr>
          <w:p w:rsidR="009430A1" w:rsidRPr="00321C6D" w:rsidRDefault="009430A1" w:rsidP="00CE127B">
            <w:pPr>
              <w:spacing w:line="276" w:lineRule="auto"/>
              <w:ind w:firstLine="0"/>
              <w:rPr>
                <w:sz w:val="24"/>
                <w:szCs w:val="24"/>
                <w:lang w:eastAsia="en-GB"/>
              </w:rPr>
            </w:pPr>
            <w:r w:rsidRPr="00321C6D">
              <w:rPr>
                <w:rFonts w:eastAsia="Calibri"/>
                <w:sz w:val="24"/>
                <w:szCs w:val="24"/>
              </w:rPr>
              <w:t>Организация азартных игр через сети электронных коммуникаций</w:t>
            </w:r>
          </w:p>
        </w:tc>
        <w:tc>
          <w:tcPr>
            <w:tcW w:w="1012" w:type="pct"/>
            <w:tcMar>
              <w:top w:w="15" w:type="dxa"/>
              <w:left w:w="45" w:type="dxa"/>
              <w:bottom w:w="15" w:type="dxa"/>
              <w:right w:w="45" w:type="dxa"/>
            </w:tcMar>
            <w:hideMark/>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2</w:t>
            </w:r>
          </w:p>
        </w:tc>
      </w:tr>
      <w:tr w:rsidR="009430A1" w:rsidRPr="00321C6D" w:rsidTr="00CE127B">
        <w:trPr>
          <w:trHeight w:val="317"/>
          <w:jc w:val="center"/>
        </w:trPr>
        <w:tc>
          <w:tcPr>
            <w:tcW w:w="3988" w:type="pct"/>
            <w:tcMar>
              <w:top w:w="15" w:type="dxa"/>
              <w:left w:w="45" w:type="dxa"/>
              <w:bottom w:w="15" w:type="dxa"/>
              <w:right w:w="45" w:type="dxa"/>
            </w:tcMar>
          </w:tcPr>
          <w:p w:rsidR="009430A1" w:rsidRPr="00321C6D" w:rsidRDefault="009430A1" w:rsidP="00CE127B">
            <w:pPr>
              <w:spacing w:line="276" w:lineRule="auto"/>
              <w:ind w:firstLine="0"/>
              <w:jc w:val="left"/>
              <w:rPr>
                <w:sz w:val="24"/>
                <w:szCs w:val="24"/>
                <w:lang w:eastAsia="en-GB"/>
              </w:rPr>
            </w:pPr>
            <w:r w:rsidRPr="00321C6D">
              <w:rPr>
                <w:rFonts w:eastAsia="Calibri"/>
                <w:sz w:val="24"/>
                <w:szCs w:val="24"/>
              </w:rPr>
              <w:t>Организация и проведение пари на спортивных состязаниях/мероприятиях</w:t>
            </w:r>
          </w:p>
        </w:tc>
        <w:tc>
          <w:tcPr>
            <w:tcW w:w="1012" w:type="pct"/>
            <w:tcMar>
              <w:top w:w="15" w:type="dxa"/>
              <w:left w:w="45" w:type="dxa"/>
              <w:bottom w:w="15" w:type="dxa"/>
              <w:right w:w="45" w:type="dxa"/>
            </w:tcMar>
            <w:hideMark/>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3</w:t>
            </w:r>
          </w:p>
        </w:tc>
      </w:tr>
      <w:tr w:rsidR="009430A1" w:rsidRPr="00321C6D" w:rsidTr="00CE127B">
        <w:trPr>
          <w:trHeight w:val="380"/>
          <w:jc w:val="center"/>
        </w:trPr>
        <w:tc>
          <w:tcPr>
            <w:tcW w:w="3988" w:type="pct"/>
            <w:tcMar>
              <w:top w:w="15" w:type="dxa"/>
              <w:left w:w="45" w:type="dxa"/>
              <w:bottom w:w="15" w:type="dxa"/>
              <w:right w:w="45" w:type="dxa"/>
            </w:tcMar>
          </w:tcPr>
          <w:p w:rsidR="009430A1" w:rsidRPr="00321C6D" w:rsidRDefault="009430A1" w:rsidP="00CE127B">
            <w:pPr>
              <w:spacing w:line="276" w:lineRule="auto"/>
              <w:ind w:firstLine="0"/>
              <w:rPr>
                <w:sz w:val="24"/>
                <w:szCs w:val="24"/>
                <w:lang w:eastAsia="en-GB"/>
              </w:rPr>
            </w:pPr>
            <w:r w:rsidRPr="00321C6D">
              <w:rPr>
                <w:rFonts w:eastAsia="Calibri"/>
                <w:sz w:val="24"/>
                <w:szCs w:val="24"/>
              </w:rPr>
              <w:t xml:space="preserve">Организация работы игорных залов с игровыми автоматами с </w:t>
            </w:r>
            <w:r w:rsidRPr="00321C6D">
              <w:rPr>
                <w:rFonts w:eastAsia="Calibri"/>
                <w:sz w:val="24"/>
                <w:szCs w:val="24"/>
              </w:rPr>
              <w:lastRenderedPageBreak/>
              <w:t>денежными выигрышами</w:t>
            </w:r>
          </w:p>
        </w:tc>
        <w:tc>
          <w:tcPr>
            <w:tcW w:w="1012" w:type="pct"/>
            <w:tcMar>
              <w:top w:w="15" w:type="dxa"/>
              <w:left w:w="45" w:type="dxa"/>
              <w:bottom w:w="15" w:type="dxa"/>
              <w:right w:w="45" w:type="dxa"/>
            </w:tcMar>
            <w:hideMark/>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lastRenderedPageBreak/>
              <w:t>4</w:t>
            </w:r>
          </w:p>
        </w:tc>
      </w:tr>
      <w:tr w:rsidR="009430A1" w:rsidRPr="00321C6D" w:rsidTr="00CE127B">
        <w:trPr>
          <w:trHeight w:val="279"/>
          <w:jc w:val="center"/>
        </w:trPr>
        <w:tc>
          <w:tcPr>
            <w:tcW w:w="3988" w:type="pct"/>
            <w:tcMar>
              <w:top w:w="15" w:type="dxa"/>
              <w:left w:w="45" w:type="dxa"/>
              <w:bottom w:w="15" w:type="dxa"/>
              <w:right w:w="45" w:type="dxa"/>
            </w:tcMar>
          </w:tcPr>
          <w:p w:rsidR="009430A1" w:rsidRPr="00321C6D" w:rsidRDefault="009430A1" w:rsidP="00CE127B">
            <w:pPr>
              <w:spacing w:line="276" w:lineRule="auto"/>
              <w:ind w:firstLine="0"/>
              <w:rPr>
                <w:sz w:val="24"/>
                <w:szCs w:val="24"/>
                <w:lang w:eastAsia="en-GB"/>
              </w:rPr>
            </w:pPr>
            <w:r w:rsidRPr="00321C6D">
              <w:rPr>
                <w:rFonts w:eastAsia="Calibri"/>
                <w:sz w:val="24"/>
                <w:szCs w:val="24"/>
              </w:rPr>
              <w:lastRenderedPageBreak/>
              <w:t>Содержание казино</w:t>
            </w:r>
          </w:p>
        </w:tc>
        <w:tc>
          <w:tcPr>
            <w:tcW w:w="1012" w:type="pct"/>
            <w:tcMar>
              <w:top w:w="15" w:type="dxa"/>
              <w:left w:w="45" w:type="dxa"/>
              <w:bottom w:w="15" w:type="dxa"/>
              <w:right w:w="45" w:type="dxa"/>
            </w:tcMar>
          </w:tcPr>
          <w:p w:rsidR="009430A1" w:rsidRPr="00321C6D" w:rsidRDefault="009430A1" w:rsidP="00CE127B">
            <w:pPr>
              <w:spacing w:line="276" w:lineRule="auto"/>
              <w:ind w:firstLine="0"/>
              <w:jc w:val="center"/>
              <w:rPr>
                <w:sz w:val="24"/>
                <w:szCs w:val="24"/>
                <w:lang w:eastAsia="en-GB"/>
              </w:rPr>
            </w:pPr>
            <w:r w:rsidRPr="00321C6D">
              <w:rPr>
                <w:sz w:val="24"/>
                <w:szCs w:val="24"/>
                <w:lang w:eastAsia="en-GB"/>
              </w:rPr>
              <w:t>5</w:t>
            </w:r>
          </w:p>
        </w:tc>
      </w:tr>
    </w:tbl>
    <w:p w:rsidR="009430A1" w:rsidRPr="00321C6D" w:rsidRDefault="009430A1" w:rsidP="009430A1">
      <w:pPr>
        <w:spacing w:line="276" w:lineRule="auto"/>
        <w:ind w:firstLine="576"/>
        <w:rPr>
          <w:rFonts w:eastAsia="Calibri"/>
          <w:b/>
          <w:sz w:val="24"/>
          <w:szCs w:val="24"/>
        </w:rPr>
      </w:pPr>
    </w:p>
    <w:p w:rsidR="009430A1" w:rsidRPr="00321C6D" w:rsidRDefault="009430A1" w:rsidP="009430A1">
      <w:pPr>
        <w:spacing w:line="276" w:lineRule="auto"/>
        <w:ind w:firstLine="720"/>
        <w:rPr>
          <w:rFonts w:eastAsia="Calibri"/>
          <w:sz w:val="24"/>
          <w:szCs w:val="24"/>
        </w:rPr>
      </w:pPr>
      <w:r w:rsidRPr="00321C6D">
        <w:rPr>
          <w:rFonts w:eastAsia="Calibri"/>
          <w:bCs/>
          <w:color w:val="000000" w:themeColor="text1"/>
          <w:sz w:val="24"/>
          <w:szCs w:val="24"/>
        </w:rPr>
        <w:t xml:space="preserve">8) </w:t>
      </w:r>
      <w:r w:rsidRPr="00321C6D">
        <w:rPr>
          <w:rFonts w:eastAsia="Calibri"/>
          <w:color w:val="000000" w:themeColor="text1"/>
          <w:sz w:val="24"/>
          <w:szCs w:val="24"/>
        </w:rPr>
        <w:t xml:space="preserve">средства измерений и фасованная </w:t>
      </w:r>
      <w:r w:rsidRPr="00321C6D">
        <w:rPr>
          <w:rFonts w:eastAsia="Calibri"/>
          <w:sz w:val="24"/>
          <w:szCs w:val="24"/>
        </w:rPr>
        <w:t>продукция:</w:t>
      </w:r>
    </w:p>
    <w:p w:rsidR="009430A1" w:rsidRPr="00321C6D" w:rsidRDefault="009430A1" w:rsidP="009430A1">
      <w:pPr>
        <w:spacing w:line="276" w:lineRule="auto"/>
        <w:ind w:firstLine="720"/>
        <w:rPr>
          <w:rFonts w:eastAsia="Calibri"/>
          <w:sz w:val="24"/>
          <w:szCs w:val="24"/>
        </w:rPr>
      </w:pPr>
      <w:r w:rsidRPr="00321C6D">
        <w:rPr>
          <w:i/>
          <w:sz w:val="24"/>
          <w:szCs w:val="24"/>
          <w:lang w:eastAsia="en-GB"/>
        </w:rPr>
        <w:t>Общее основание</w:t>
      </w:r>
      <w:r w:rsidRPr="00321C6D">
        <w:rPr>
          <w:iCs/>
          <w:sz w:val="24"/>
          <w:szCs w:val="24"/>
          <w:lang w:eastAsia="en-GB"/>
        </w:rPr>
        <w:t>: Метрологический надзор сам по себе представляет собой обширную систему не только измерительных приборов в области  общественного интереса, но и измерений в соответствии с положениями Закона о метрологии № 19/2016. Особенно важно защищать потребителей от негативных последствий неправильных или ложных измерений. Степень представленного риска основана на степени ущерба, который может быть причинен потребителям в результате проведенной деятельности.</w:t>
      </w:r>
    </w:p>
    <w:p w:rsidR="009430A1" w:rsidRPr="00321C6D" w:rsidRDefault="009430A1" w:rsidP="009430A1">
      <w:pPr>
        <w:spacing w:line="276" w:lineRule="auto"/>
        <w:ind w:firstLine="567"/>
        <w:jc w:val="right"/>
        <w:rPr>
          <w:rFonts w:eastAsia="Calibri"/>
          <w:i/>
          <w:iCs/>
          <w:color w:val="00B0F0"/>
          <w:sz w:val="24"/>
          <w:szCs w:val="24"/>
        </w:rPr>
      </w:pPr>
      <w:r w:rsidRPr="00321C6D">
        <w:rPr>
          <w:rFonts w:eastAsia="Calibri"/>
          <w:i/>
          <w:iCs/>
          <w:sz w:val="24"/>
          <w:szCs w:val="24"/>
        </w:rPr>
        <w:t>Таблица 7</w:t>
      </w:r>
    </w:p>
    <w:tbl>
      <w:tblPr>
        <w:tblW w:w="9529" w:type="dxa"/>
        <w:tblInd w:w="2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7254"/>
        <w:gridCol w:w="2275"/>
      </w:tblGrid>
      <w:tr w:rsidR="009430A1" w:rsidRPr="00321C6D" w:rsidTr="00CE127B">
        <w:trPr>
          <w:trHeight w:val="553"/>
        </w:trPr>
        <w:tc>
          <w:tcPr>
            <w:tcW w:w="7254" w:type="dxa"/>
            <w:shd w:val="clear" w:color="auto" w:fill="auto"/>
          </w:tcPr>
          <w:p w:rsidR="009430A1" w:rsidRPr="00321C6D" w:rsidRDefault="009430A1" w:rsidP="00CE127B">
            <w:pPr>
              <w:spacing w:line="276" w:lineRule="auto"/>
              <w:ind w:firstLine="0"/>
              <w:jc w:val="center"/>
              <w:rPr>
                <w:rFonts w:eastAsia="Calibri"/>
                <w:b/>
                <w:sz w:val="24"/>
                <w:szCs w:val="24"/>
              </w:rPr>
            </w:pPr>
            <w:r w:rsidRPr="00321C6D">
              <w:rPr>
                <w:rFonts w:eastAsia="Calibri"/>
                <w:b/>
                <w:sz w:val="24"/>
                <w:szCs w:val="24"/>
              </w:rPr>
              <w:t>Средства измерений и фасованная продукция</w:t>
            </w:r>
          </w:p>
        </w:tc>
        <w:tc>
          <w:tcPr>
            <w:tcW w:w="2275" w:type="dxa"/>
            <w:shd w:val="clear" w:color="auto" w:fill="auto"/>
          </w:tcPr>
          <w:p w:rsidR="009430A1" w:rsidRPr="00321C6D" w:rsidRDefault="009430A1" w:rsidP="00CE127B">
            <w:pPr>
              <w:tabs>
                <w:tab w:val="left" w:pos="1260"/>
              </w:tabs>
              <w:spacing w:line="259" w:lineRule="auto"/>
              <w:ind w:firstLine="0"/>
              <w:jc w:val="center"/>
              <w:rPr>
                <w:b/>
                <w:sz w:val="24"/>
                <w:szCs w:val="24"/>
                <w:lang w:eastAsia="ru-RU"/>
              </w:rPr>
            </w:pPr>
            <w:r w:rsidRPr="00321C6D">
              <w:rPr>
                <w:b/>
                <w:sz w:val="24"/>
                <w:szCs w:val="24"/>
                <w:lang w:eastAsia="ru-RU"/>
              </w:rPr>
              <w:t>Степень риска</w:t>
            </w:r>
          </w:p>
          <w:p w:rsidR="009430A1" w:rsidRPr="00321C6D" w:rsidRDefault="009430A1" w:rsidP="00CE127B">
            <w:pPr>
              <w:spacing w:line="276" w:lineRule="auto"/>
              <w:ind w:firstLine="0"/>
              <w:jc w:val="center"/>
              <w:rPr>
                <w:rFonts w:eastAsia="Calibri"/>
                <w:b/>
                <w:sz w:val="24"/>
                <w:szCs w:val="24"/>
              </w:rPr>
            </w:pPr>
            <w:r w:rsidRPr="00321C6D">
              <w:rPr>
                <w:rFonts w:eastAsia="Calibri"/>
                <w:b/>
                <w:sz w:val="24"/>
                <w:szCs w:val="24"/>
              </w:rPr>
              <w:t xml:space="preserve"> (R</w:t>
            </w:r>
            <w:r w:rsidRPr="00321C6D">
              <w:rPr>
                <w:rFonts w:eastAsia="Calibri"/>
                <w:b/>
                <w:sz w:val="24"/>
                <w:szCs w:val="24"/>
                <w:vertAlign w:val="subscript"/>
              </w:rPr>
              <w:t>8</w:t>
            </w:r>
            <w:r w:rsidRPr="00321C6D">
              <w:rPr>
                <w:rFonts w:eastAsia="Calibri"/>
                <w:b/>
                <w:sz w:val="24"/>
                <w:szCs w:val="24"/>
              </w:rPr>
              <w:t>)</w:t>
            </w:r>
          </w:p>
        </w:tc>
      </w:tr>
      <w:tr w:rsidR="009430A1" w:rsidRPr="00321C6D" w:rsidTr="00CE127B">
        <w:trPr>
          <w:trHeight w:val="561"/>
        </w:trPr>
        <w:tc>
          <w:tcPr>
            <w:tcW w:w="7254"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 xml:space="preserve">Производство измерительных приборов в областях,  представляющих общественный интерес (оборудование, приборы, измерительные приборы) </w:t>
            </w:r>
          </w:p>
        </w:tc>
        <w:tc>
          <w:tcPr>
            <w:tcW w:w="2275"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1</w:t>
            </w:r>
          </w:p>
        </w:tc>
      </w:tr>
      <w:tr w:rsidR="009430A1" w:rsidRPr="00321C6D" w:rsidTr="00CE127B">
        <w:trPr>
          <w:trHeight w:val="440"/>
        </w:trPr>
        <w:tc>
          <w:tcPr>
            <w:tcW w:w="7254"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Ремонт, установка и ввод в эксплуатацию измерительных приборов в областях, представляющих общественный интерес (оборудование, приборы, измерительные приборы)</w:t>
            </w:r>
          </w:p>
        </w:tc>
        <w:tc>
          <w:tcPr>
            <w:tcW w:w="2275"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2</w:t>
            </w:r>
          </w:p>
        </w:tc>
      </w:tr>
      <w:tr w:rsidR="009430A1" w:rsidRPr="00321C6D" w:rsidTr="00CE127B">
        <w:trPr>
          <w:trHeight w:val="425"/>
        </w:trPr>
        <w:tc>
          <w:tcPr>
            <w:tcW w:w="7254"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Импорт (оборудования, инструментов, приборов измерения), средств измерения в областях общественного интереса</w:t>
            </w:r>
          </w:p>
        </w:tc>
        <w:tc>
          <w:tcPr>
            <w:tcW w:w="2275"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3</w:t>
            </w:r>
          </w:p>
        </w:tc>
      </w:tr>
      <w:tr w:rsidR="009430A1" w:rsidRPr="00321C6D" w:rsidTr="00CE127B">
        <w:trPr>
          <w:trHeight w:val="438"/>
        </w:trPr>
        <w:tc>
          <w:tcPr>
            <w:tcW w:w="7254" w:type="dxa"/>
            <w:shd w:val="clear" w:color="auto" w:fill="auto"/>
          </w:tcPr>
          <w:p w:rsidR="009430A1" w:rsidRPr="00321C6D" w:rsidRDefault="009430A1" w:rsidP="00CE127B">
            <w:pPr>
              <w:spacing w:line="276" w:lineRule="auto"/>
              <w:ind w:firstLine="0"/>
              <w:rPr>
                <w:rFonts w:eastAsia="Calibri"/>
                <w:sz w:val="24"/>
                <w:szCs w:val="24"/>
              </w:rPr>
            </w:pPr>
            <w:r w:rsidRPr="00321C6D">
              <w:rPr>
                <w:rFonts w:eastAsia="Calibri"/>
                <w:sz w:val="24"/>
                <w:szCs w:val="24"/>
              </w:rPr>
              <w:t>Расфасовке продукции</w:t>
            </w:r>
          </w:p>
        </w:tc>
        <w:tc>
          <w:tcPr>
            <w:tcW w:w="2275"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4</w:t>
            </w:r>
          </w:p>
        </w:tc>
      </w:tr>
      <w:tr w:rsidR="009430A1" w:rsidRPr="00321C6D" w:rsidTr="00CE127B">
        <w:trPr>
          <w:trHeight w:val="570"/>
        </w:trPr>
        <w:tc>
          <w:tcPr>
            <w:tcW w:w="7254"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Использование средств измерений в областях общественного интереса (оборудования, инструментов, устройств измерения)</w:t>
            </w:r>
          </w:p>
        </w:tc>
        <w:tc>
          <w:tcPr>
            <w:tcW w:w="2275" w:type="dxa"/>
            <w:shd w:val="clear" w:color="auto" w:fill="auto"/>
          </w:tcPr>
          <w:p w:rsidR="009430A1" w:rsidRPr="00321C6D" w:rsidRDefault="009430A1" w:rsidP="00CE127B">
            <w:pPr>
              <w:spacing w:line="276" w:lineRule="auto"/>
              <w:ind w:firstLine="0"/>
              <w:jc w:val="center"/>
              <w:rPr>
                <w:rFonts w:eastAsia="Calibri"/>
                <w:sz w:val="24"/>
                <w:szCs w:val="24"/>
              </w:rPr>
            </w:pPr>
            <w:r w:rsidRPr="00321C6D">
              <w:rPr>
                <w:rFonts w:eastAsia="Calibri"/>
                <w:sz w:val="24"/>
                <w:szCs w:val="24"/>
              </w:rPr>
              <w:t>5</w:t>
            </w:r>
          </w:p>
        </w:tc>
      </w:tr>
    </w:tbl>
    <w:p w:rsidR="009430A1" w:rsidRPr="00321C6D" w:rsidRDefault="009430A1" w:rsidP="009430A1">
      <w:pPr>
        <w:tabs>
          <w:tab w:val="left" w:pos="1260"/>
        </w:tabs>
        <w:spacing w:line="276" w:lineRule="auto"/>
        <w:ind w:firstLine="576"/>
        <w:rPr>
          <w:rFonts w:eastAsia="Calibri"/>
          <w:b/>
          <w:sz w:val="24"/>
          <w:szCs w:val="24"/>
        </w:rPr>
      </w:pPr>
    </w:p>
    <w:p w:rsidR="009430A1" w:rsidRPr="00321C6D" w:rsidRDefault="009430A1" w:rsidP="009430A1">
      <w:pPr>
        <w:tabs>
          <w:tab w:val="left" w:pos="1260"/>
        </w:tabs>
        <w:spacing w:line="276" w:lineRule="auto"/>
        <w:ind w:firstLine="576"/>
        <w:rPr>
          <w:rFonts w:eastAsia="Calibri"/>
          <w:sz w:val="24"/>
          <w:szCs w:val="24"/>
        </w:rPr>
      </w:pPr>
      <w:r w:rsidRPr="00321C6D">
        <w:rPr>
          <w:rFonts w:eastAsia="Calibri"/>
          <w:b/>
          <w:sz w:val="24"/>
          <w:szCs w:val="24"/>
        </w:rPr>
        <w:t xml:space="preserve">18. </w:t>
      </w:r>
      <w:r w:rsidRPr="00321C6D">
        <w:rPr>
          <w:rFonts w:eastAsia="Calibri"/>
          <w:sz w:val="24"/>
          <w:szCs w:val="24"/>
        </w:rPr>
        <w:t>В случае отсутствия данных или информации, позволяющих оценить степень/уровень интенсивности/весомости критерия риска в отношении контролируемого лица, этому лицу присваивается максимальная  оценка. После осуществления первой проверки с использованием этого критерия риска Агентство пересматривает присвоенную оценку в зависимости от сведений и информации, собранных в результате проверки.</w:t>
      </w:r>
    </w:p>
    <w:p w:rsidR="009430A1" w:rsidRPr="00321C6D" w:rsidRDefault="009430A1" w:rsidP="009430A1">
      <w:pPr>
        <w:spacing w:line="276" w:lineRule="auto"/>
        <w:ind w:firstLine="567"/>
        <w:rPr>
          <w:rFonts w:eastAsia="Calibri"/>
          <w:sz w:val="24"/>
          <w:szCs w:val="24"/>
        </w:rPr>
      </w:pPr>
    </w:p>
    <w:p w:rsidR="009430A1" w:rsidRPr="00321C6D" w:rsidRDefault="009430A1" w:rsidP="009430A1">
      <w:pPr>
        <w:spacing w:line="276" w:lineRule="auto"/>
        <w:ind w:firstLine="0"/>
        <w:jc w:val="center"/>
        <w:rPr>
          <w:b/>
          <w:bCs/>
          <w:sz w:val="24"/>
          <w:szCs w:val="24"/>
          <w:lang w:eastAsia="en-GB"/>
        </w:rPr>
      </w:pPr>
      <w:r w:rsidRPr="00321C6D">
        <w:rPr>
          <w:b/>
          <w:bCs/>
          <w:sz w:val="24"/>
          <w:szCs w:val="24"/>
          <w:lang w:eastAsia="en-GB"/>
        </w:rPr>
        <w:t>Часть 3</w:t>
      </w:r>
    </w:p>
    <w:p w:rsidR="009430A1" w:rsidRPr="00321C6D" w:rsidRDefault="009430A1" w:rsidP="009430A1">
      <w:pPr>
        <w:tabs>
          <w:tab w:val="left" w:pos="1260"/>
        </w:tabs>
        <w:spacing w:line="276" w:lineRule="auto"/>
        <w:ind w:firstLine="0"/>
        <w:jc w:val="center"/>
        <w:rPr>
          <w:rFonts w:eastAsia="Calibri"/>
          <w:b/>
          <w:sz w:val="24"/>
          <w:szCs w:val="24"/>
        </w:rPr>
      </w:pPr>
      <w:r w:rsidRPr="00321C6D">
        <w:rPr>
          <w:rFonts w:eastAsia="Calibri"/>
          <w:b/>
          <w:sz w:val="24"/>
          <w:szCs w:val="24"/>
        </w:rPr>
        <w:t>Весомость критериев</w:t>
      </w:r>
    </w:p>
    <w:p w:rsidR="009430A1" w:rsidRPr="00321C6D" w:rsidRDefault="009430A1" w:rsidP="009430A1">
      <w:pPr>
        <w:tabs>
          <w:tab w:val="left" w:pos="1260"/>
        </w:tabs>
        <w:spacing w:line="276" w:lineRule="auto"/>
        <w:ind w:firstLine="0"/>
        <w:jc w:val="center"/>
        <w:rPr>
          <w:rFonts w:eastAsia="Calibri"/>
          <w:b/>
          <w:sz w:val="24"/>
          <w:szCs w:val="24"/>
        </w:rPr>
      </w:pPr>
    </w:p>
    <w:p w:rsidR="009430A1" w:rsidRPr="00321C6D" w:rsidRDefault="009430A1" w:rsidP="009430A1">
      <w:pPr>
        <w:tabs>
          <w:tab w:val="left" w:pos="1260"/>
        </w:tabs>
        <w:spacing w:line="276" w:lineRule="auto"/>
        <w:ind w:firstLine="576"/>
        <w:rPr>
          <w:rFonts w:eastAsia="Calibri"/>
          <w:sz w:val="24"/>
          <w:szCs w:val="24"/>
        </w:rPr>
      </w:pPr>
      <w:r w:rsidRPr="00321C6D">
        <w:rPr>
          <w:rFonts w:eastAsia="Calibri"/>
          <w:b/>
          <w:sz w:val="24"/>
          <w:szCs w:val="24"/>
        </w:rPr>
        <w:t xml:space="preserve">19.  </w:t>
      </w:r>
      <w:r w:rsidRPr="00321C6D">
        <w:rPr>
          <w:rFonts w:eastAsia="Calibri"/>
          <w:sz w:val="24"/>
          <w:szCs w:val="24"/>
        </w:rPr>
        <w:t>Для каждого критерия риска устанавливается его весомость по отношению ко всем выбранным критериям, учитывая важность данного критерия для конкретной области контроля. Таким образом, одни и те же критерии могут иметь различную релевантность (и весомость) в зависимости от области контроля.</w:t>
      </w:r>
    </w:p>
    <w:p w:rsidR="009430A1" w:rsidRPr="00321C6D" w:rsidRDefault="009430A1" w:rsidP="009430A1">
      <w:pPr>
        <w:tabs>
          <w:tab w:val="left" w:pos="1260"/>
        </w:tabs>
        <w:spacing w:line="276" w:lineRule="auto"/>
        <w:ind w:firstLine="576"/>
        <w:rPr>
          <w:rFonts w:eastAsia="Calibri"/>
          <w:b/>
          <w:sz w:val="24"/>
          <w:szCs w:val="24"/>
        </w:rPr>
      </w:pPr>
    </w:p>
    <w:p w:rsidR="009430A1" w:rsidRPr="00321C6D" w:rsidRDefault="009430A1" w:rsidP="009430A1">
      <w:pPr>
        <w:tabs>
          <w:tab w:val="left" w:pos="1260"/>
        </w:tabs>
        <w:spacing w:line="276" w:lineRule="auto"/>
        <w:ind w:firstLine="576"/>
        <w:rPr>
          <w:sz w:val="24"/>
          <w:szCs w:val="24"/>
          <w:lang w:eastAsia="en-GB"/>
        </w:rPr>
      </w:pPr>
      <w:r w:rsidRPr="00321C6D">
        <w:rPr>
          <w:rFonts w:eastAsia="Calibri"/>
          <w:b/>
          <w:sz w:val="24"/>
          <w:szCs w:val="24"/>
        </w:rPr>
        <w:t>20.</w:t>
      </w:r>
      <w:r w:rsidRPr="00321C6D">
        <w:rPr>
          <w:rFonts w:eastAsia="Calibri"/>
          <w:sz w:val="24"/>
          <w:szCs w:val="24"/>
        </w:rPr>
        <w:t xml:space="preserve"> </w:t>
      </w:r>
      <w:r w:rsidRPr="00321C6D">
        <w:rPr>
          <w:sz w:val="24"/>
          <w:szCs w:val="24"/>
          <w:lang w:eastAsia="en-GB"/>
        </w:rPr>
        <w:t>При определении весомости каждого критерия необходимо принимать во внимание:</w:t>
      </w:r>
    </w:p>
    <w:p w:rsidR="009430A1" w:rsidRPr="00321C6D" w:rsidRDefault="009430A1" w:rsidP="009430A1">
      <w:pPr>
        <w:spacing w:line="276" w:lineRule="auto"/>
        <w:ind w:firstLine="567"/>
        <w:rPr>
          <w:sz w:val="24"/>
          <w:szCs w:val="24"/>
          <w:lang w:eastAsia="en-GB"/>
        </w:rPr>
      </w:pPr>
      <w:r w:rsidRPr="00321C6D">
        <w:rPr>
          <w:sz w:val="24"/>
          <w:szCs w:val="24"/>
          <w:lang w:eastAsia="en-GB"/>
        </w:rPr>
        <w:t xml:space="preserve">1) цель, функции и деятельность </w:t>
      </w:r>
      <w:r w:rsidRPr="00321C6D">
        <w:rPr>
          <w:rFonts w:eastAsia="Calibri"/>
          <w:sz w:val="24"/>
          <w:szCs w:val="24"/>
        </w:rPr>
        <w:t>Агентства</w:t>
      </w:r>
      <w:r w:rsidRPr="00321C6D">
        <w:rPr>
          <w:sz w:val="24"/>
          <w:szCs w:val="24"/>
          <w:lang w:eastAsia="en-GB"/>
        </w:rPr>
        <w:t xml:space="preserve">; </w:t>
      </w:r>
    </w:p>
    <w:p w:rsidR="009430A1" w:rsidRPr="00321C6D" w:rsidRDefault="009430A1" w:rsidP="009430A1">
      <w:pPr>
        <w:spacing w:line="276" w:lineRule="auto"/>
        <w:ind w:firstLine="567"/>
        <w:rPr>
          <w:sz w:val="24"/>
          <w:szCs w:val="24"/>
          <w:lang w:eastAsia="en-GB"/>
        </w:rPr>
      </w:pPr>
      <w:r w:rsidRPr="00321C6D">
        <w:rPr>
          <w:sz w:val="24"/>
          <w:szCs w:val="24"/>
          <w:lang w:eastAsia="en-GB"/>
        </w:rPr>
        <w:lastRenderedPageBreak/>
        <w:t>2) влияние выбранного критерия на вероятность и размер потенциального ущерба, который следует избегать;</w:t>
      </w:r>
    </w:p>
    <w:p w:rsidR="009430A1" w:rsidRPr="00321C6D" w:rsidRDefault="009430A1" w:rsidP="009430A1">
      <w:pPr>
        <w:tabs>
          <w:tab w:val="left" w:pos="1260"/>
        </w:tabs>
        <w:spacing w:line="276" w:lineRule="auto"/>
        <w:ind w:firstLine="576"/>
        <w:rPr>
          <w:rFonts w:eastAsia="Calibri"/>
          <w:sz w:val="24"/>
          <w:szCs w:val="24"/>
          <w:lang w:eastAsia="ru-RU"/>
        </w:rPr>
      </w:pPr>
      <w:r w:rsidRPr="00321C6D">
        <w:rPr>
          <w:sz w:val="24"/>
          <w:szCs w:val="24"/>
          <w:lang w:eastAsia="en-GB"/>
        </w:rPr>
        <w:t>3) многомерность источников риска с соответствующим взвешиванием критериев, связанных с различными аспектами (субъект, объект, предыдущие взаимоотношения).</w:t>
      </w:r>
    </w:p>
    <w:p w:rsidR="009430A1" w:rsidRPr="00321C6D" w:rsidRDefault="009430A1" w:rsidP="009430A1">
      <w:pPr>
        <w:spacing w:line="276" w:lineRule="auto"/>
        <w:ind w:firstLine="567"/>
        <w:jc w:val="right"/>
        <w:rPr>
          <w:rFonts w:eastAsia="Calibri"/>
          <w:i/>
          <w:iCs/>
          <w:sz w:val="24"/>
          <w:szCs w:val="24"/>
        </w:rPr>
      </w:pPr>
      <w:r w:rsidRPr="00321C6D">
        <w:rPr>
          <w:rFonts w:eastAsia="Calibri"/>
          <w:i/>
          <w:iCs/>
          <w:sz w:val="24"/>
          <w:szCs w:val="24"/>
        </w:rPr>
        <w:t>Таблица 8</w:t>
      </w:r>
    </w:p>
    <w:p w:rsidR="009430A1" w:rsidRPr="00321C6D" w:rsidRDefault="009430A1" w:rsidP="009430A1">
      <w:pPr>
        <w:spacing w:line="276" w:lineRule="auto"/>
        <w:ind w:firstLine="567"/>
        <w:jc w:val="right"/>
        <w:rPr>
          <w:rFonts w:eastAsia="Calibri"/>
          <w:sz w:val="24"/>
          <w:szCs w:val="24"/>
          <w:lang w:eastAsia="ru-RU"/>
        </w:rPr>
      </w:pPr>
    </w:p>
    <w:tbl>
      <w:tblPr>
        <w:tblW w:w="9697" w:type="dxa"/>
        <w:tblInd w:w="108"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1E0" w:firstRow="1" w:lastRow="1" w:firstColumn="1" w:lastColumn="1" w:noHBand="0" w:noVBand="0"/>
      </w:tblPr>
      <w:tblGrid>
        <w:gridCol w:w="2227"/>
        <w:gridCol w:w="1627"/>
        <w:gridCol w:w="1546"/>
        <w:gridCol w:w="337"/>
        <w:gridCol w:w="1103"/>
        <w:gridCol w:w="1260"/>
        <w:gridCol w:w="1597"/>
      </w:tblGrid>
      <w:tr w:rsidR="009430A1" w:rsidRPr="00321C6D" w:rsidTr="00CE127B">
        <w:trPr>
          <w:trHeight w:val="425"/>
        </w:trPr>
        <w:tc>
          <w:tcPr>
            <w:tcW w:w="22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bCs/>
                <w:sz w:val="24"/>
                <w:szCs w:val="24"/>
              </w:rPr>
              <w:t>Критерии</w:t>
            </w:r>
          </w:p>
        </w:tc>
        <w:tc>
          <w:tcPr>
            <w:tcW w:w="7470" w:type="dxa"/>
            <w:gridSpan w:val="6"/>
            <w:tcBorders>
              <w:right w:val="single" w:sz="4" w:space="0" w:color="auto"/>
            </w:tcBorders>
            <w:shd w:val="clear" w:color="auto" w:fill="auto"/>
          </w:tcPr>
          <w:p w:rsidR="009430A1" w:rsidRPr="00321C6D" w:rsidRDefault="009430A1" w:rsidP="00CE127B">
            <w:pPr>
              <w:ind w:firstLine="0"/>
              <w:jc w:val="center"/>
              <w:rPr>
                <w:rFonts w:eastAsia="Calibri"/>
                <w:b/>
                <w:sz w:val="24"/>
                <w:szCs w:val="24"/>
              </w:rPr>
            </w:pPr>
            <w:r w:rsidRPr="00321C6D">
              <w:rPr>
                <w:rFonts w:eastAsia="Calibri"/>
                <w:b/>
                <w:bCs/>
                <w:sz w:val="24"/>
                <w:szCs w:val="24"/>
              </w:rPr>
              <w:t>Весомость</w:t>
            </w:r>
            <w:r w:rsidRPr="00321C6D">
              <w:rPr>
                <w:rFonts w:eastAsia="Calibri"/>
                <w:b/>
                <w:sz w:val="24"/>
                <w:szCs w:val="24"/>
              </w:rPr>
              <w:t xml:space="preserve"> (W)</w:t>
            </w:r>
          </w:p>
        </w:tc>
      </w:tr>
      <w:tr w:rsidR="009430A1" w:rsidRPr="00321C6D" w:rsidTr="00CE127B">
        <w:trPr>
          <w:cantSplit/>
          <w:trHeight w:val="1943"/>
        </w:trPr>
        <w:tc>
          <w:tcPr>
            <w:tcW w:w="2227" w:type="dxa"/>
            <w:shd w:val="clear" w:color="auto" w:fill="auto"/>
          </w:tcPr>
          <w:p w:rsidR="009430A1" w:rsidRPr="00321C6D" w:rsidRDefault="009430A1" w:rsidP="00CE127B">
            <w:pPr>
              <w:ind w:firstLine="0"/>
              <w:jc w:val="center"/>
              <w:rPr>
                <w:rFonts w:eastAsia="Calibri"/>
                <w:b/>
                <w:sz w:val="24"/>
                <w:szCs w:val="24"/>
              </w:rPr>
            </w:pPr>
          </w:p>
        </w:tc>
        <w:tc>
          <w:tcPr>
            <w:tcW w:w="1627" w:type="dxa"/>
            <w:shd w:val="clear" w:color="auto" w:fill="auto"/>
            <w:vAlign w:val="center"/>
          </w:tcPr>
          <w:p w:rsidR="009430A1" w:rsidRPr="00321C6D" w:rsidRDefault="009430A1" w:rsidP="00CE127B">
            <w:pPr>
              <w:ind w:firstLine="0"/>
              <w:jc w:val="center"/>
              <w:rPr>
                <w:rFonts w:eastAsia="Calibri"/>
                <w:b/>
                <w:sz w:val="24"/>
                <w:szCs w:val="24"/>
              </w:rPr>
            </w:pPr>
            <w:r w:rsidRPr="00321C6D">
              <w:rPr>
                <w:sz w:val="24"/>
                <w:szCs w:val="24"/>
                <w:lang w:eastAsia="en-GB"/>
              </w:rPr>
              <w:t>надзор за рынком в отношении непродовольственной продукции</w:t>
            </w:r>
          </w:p>
        </w:tc>
        <w:tc>
          <w:tcPr>
            <w:tcW w:w="1883" w:type="dxa"/>
            <w:gridSpan w:val="2"/>
            <w:shd w:val="clear" w:color="auto" w:fill="auto"/>
            <w:vAlign w:val="center"/>
          </w:tcPr>
          <w:p w:rsidR="009430A1" w:rsidRPr="00321C6D" w:rsidRDefault="009430A1" w:rsidP="00CE127B">
            <w:pPr>
              <w:ind w:firstLine="0"/>
              <w:jc w:val="left"/>
              <w:rPr>
                <w:rFonts w:eastAsia="Calibri"/>
                <w:b/>
                <w:sz w:val="24"/>
                <w:szCs w:val="24"/>
              </w:rPr>
            </w:pPr>
            <w:r w:rsidRPr="00321C6D">
              <w:rPr>
                <w:sz w:val="24"/>
                <w:szCs w:val="24"/>
                <w:lang w:eastAsia="en-GB"/>
              </w:rPr>
              <w:t>соответствие оказываемых услуг</w:t>
            </w:r>
            <w:r w:rsidRPr="00321C6D">
              <w:rPr>
                <w:rFonts w:eastAsia="Calibri"/>
                <w:sz w:val="24"/>
                <w:szCs w:val="24"/>
              </w:rPr>
              <w:t xml:space="preserve"> (включая туристические)</w:t>
            </w:r>
          </w:p>
        </w:tc>
        <w:tc>
          <w:tcPr>
            <w:tcW w:w="1103" w:type="dxa"/>
            <w:shd w:val="clear" w:color="auto" w:fill="auto"/>
            <w:vAlign w:val="center"/>
          </w:tcPr>
          <w:p w:rsidR="009430A1" w:rsidRPr="00321C6D" w:rsidRDefault="009430A1" w:rsidP="00CE127B">
            <w:pPr>
              <w:ind w:firstLine="0"/>
              <w:jc w:val="center"/>
              <w:rPr>
                <w:b/>
                <w:sz w:val="24"/>
                <w:szCs w:val="24"/>
                <w:lang w:eastAsia="en-GB"/>
              </w:rPr>
            </w:pPr>
            <w:r w:rsidRPr="00321C6D">
              <w:rPr>
                <w:sz w:val="24"/>
                <w:szCs w:val="24"/>
                <w:lang w:eastAsia="en-GB"/>
              </w:rPr>
              <w:t>защита прав потребителей</w:t>
            </w:r>
          </w:p>
        </w:tc>
        <w:tc>
          <w:tcPr>
            <w:tcW w:w="1260" w:type="dxa"/>
            <w:shd w:val="clear" w:color="auto" w:fill="auto"/>
            <w:vAlign w:val="center"/>
          </w:tcPr>
          <w:p w:rsidR="009430A1" w:rsidRPr="00321C6D" w:rsidRDefault="009430A1" w:rsidP="00CE127B">
            <w:pPr>
              <w:ind w:firstLine="0"/>
              <w:jc w:val="left"/>
              <w:rPr>
                <w:rFonts w:eastAsia="Calibri"/>
                <w:b/>
                <w:sz w:val="24"/>
                <w:szCs w:val="24"/>
              </w:rPr>
            </w:pPr>
            <w:r w:rsidRPr="00321C6D">
              <w:rPr>
                <w:sz w:val="24"/>
                <w:szCs w:val="24"/>
                <w:lang w:eastAsia="en-GB"/>
              </w:rPr>
              <w:t>метрология</w:t>
            </w:r>
          </w:p>
        </w:tc>
        <w:tc>
          <w:tcPr>
            <w:tcW w:w="1597" w:type="dxa"/>
            <w:shd w:val="clear" w:color="auto" w:fill="auto"/>
            <w:vAlign w:val="center"/>
          </w:tcPr>
          <w:p w:rsidR="009430A1" w:rsidRPr="00321C6D" w:rsidRDefault="009430A1" w:rsidP="00CE127B">
            <w:pPr>
              <w:ind w:firstLine="0"/>
              <w:jc w:val="center"/>
              <w:rPr>
                <w:rFonts w:eastAsia="Calibri"/>
                <w:b/>
                <w:sz w:val="24"/>
                <w:szCs w:val="24"/>
              </w:rPr>
            </w:pPr>
            <w:r w:rsidRPr="00321C6D">
              <w:rPr>
                <w:sz w:val="24"/>
                <w:szCs w:val="24"/>
                <w:lang w:eastAsia="en-GB"/>
              </w:rPr>
              <w:t>надзор и государственный контроль деятельности в области азартных игр</w:t>
            </w:r>
          </w:p>
        </w:tc>
      </w:tr>
      <w:tr w:rsidR="009430A1" w:rsidRPr="00321C6D" w:rsidTr="00CE127B">
        <w:trPr>
          <w:trHeight w:val="413"/>
        </w:trPr>
        <w:tc>
          <w:tcPr>
            <w:tcW w:w="2227"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Сфера хозяйственной деятельности</w:t>
            </w:r>
            <w:r w:rsidRPr="00321C6D">
              <w:rPr>
                <w:rFonts w:eastAsia="Calibri"/>
                <w:b/>
                <w:sz w:val="24"/>
                <w:szCs w:val="24"/>
              </w:rPr>
              <w:t xml:space="preserve"> (R</w:t>
            </w:r>
            <w:r w:rsidRPr="00321C6D">
              <w:rPr>
                <w:rFonts w:eastAsia="Calibri"/>
                <w:b/>
                <w:sz w:val="24"/>
                <w:szCs w:val="24"/>
                <w:vertAlign w:val="subscript"/>
              </w:rPr>
              <w:t>1</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0,2</w:t>
            </w:r>
          </w:p>
        </w:tc>
        <w:tc>
          <w:tcPr>
            <w:tcW w:w="1546"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c>
          <w:tcPr>
            <w:tcW w:w="1440" w:type="dxa"/>
            <w:gridSpan w:val="2"/>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0,2</w:t>
            </w:r>
          </w:p>
        </w:tc>
        <w:tc>
          <w:tcPr>
            <w:tcW w:w="1260"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r>
      <w:tr w:rsidR="009430A1" w:rsidRPr="00321C6D" w:rsidTr="00CE127B">
        <w:trPr>
          <w:trHeight w:val="425"/>
        </w:trPr>
        <w:tc>
          <w:tcPr>
            <w:tcW w:w="2227"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Дата проведения последнего контроля</w:t>
            </w:r>
            <w:r w:rsidRPr="00321C6D">
              <w:rPr>
                <w:rFonts w:eastAsia="Calibri"/>
                <w:b/>
                <w:sz w:val="24"/>
                <w:szCs w:val="24"/>
              </w:rPr>
              <w:t xml:space="preserve"> (R</w:t>
            </w:r>
            <w:r w:rsidRPr="00321C6D">
              <w:rPr>
                <w:rFonts w:eastAsia="Calibri"/>
                <w:b/>
                <w:sz w:val="24"/>
                <w:szCs w:val="24"/>
                <w:vertAlign w:val="subscript"/>
              </w:rPr>
              <w:t>2</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c>
          <w:tcPr>
            <w:tcW w:w="1546"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c>
          <w:tcPr>
            <w:tcW w:w="1440" w:type="dxa"/>
            <w:gridSpan w:val="2"/>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c>
          <w:tcPr>
            <w:tcW w:w="1260"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r>
      <w:tr w:rsidR="009430A1" w:rsidRPr="00321C6D" w:rsidTr="00CE127B">
        <w:trPr>
          <w:trHeight w:val="425"/>
        </w:trPr>
        <w:tc>
          <w:tcPr>
            <w:tcW w:w="2227"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История соответствия положениям законодательства, а также предписаниям Агентства</w:t>
            </w:r>
            <w:r w:rsidRPr="00321C6D">
              <w:rPr>
                <w:rFonts w:eastAsia="Calibri"/>
                <w:b/>
                <w:sz w:val="24"/>
                <w:szCs w:val="24"/>
              </w:rPr>
              <w:t xml:space="preserve"> (R</w:t>
            </w:r>
            <w:r w:rsidRPr="00321C6D">
              <w:rPr>
                <w:rFonts w:eastAsia="Calibri"/>
                <w:b/>
                <w:sz w:val="24"/>
                <w:szCs w:val="24"/>
                <w:vertAlign w:val="subscript"/>
              </w:rPr>
              <w:t>3</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0,3</w:t>
            </w:r>
          </w:p>
        </w:tc>
        <w:tc>
          <w:tcPr>
            <w:tcW w:w="1546"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0,4</w:t>
            </w:r>
          </w:p>
        </w:tc>
        <w:tc>
          <w:tcPr>
            <w:tcW w:w="1440" w:type="dxa"/>
            <w:gridSpan w:val="2"/>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0,4</w:t>
            </w:r>
          </w:p>
        </w:tc>
        <w:tc>
          <w:tcPr>
            <w:tcW w:w="1260"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0,4</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r>
      <w:tr w:rsidR="009430A1" w:rsidRPr="00321C6D" w:rsidTr="00CE127B">
        <w:trPr>
          <w:trHeight w:val="425"/>
        </w:trPr>
        <w:tc>
          <w:tcPr>
            <w:tcW w:w="2227" w:type="dxa"/>
            <w:shd w:val="clear" w:color="auto" w:fill="auto"/>
          </w:tcPr>
          <w:p w:rsidR="009430A1" w:rsidRPr="00321C6D" w:rsidRDefault="009430A1" w:rsidP="00CE127B">
            <w:pPr>
              <w:ind w:firstLine="0"/>
              <w:rPr>
                <w:rFonts w:eastAsia="Calibri"/>
                <w:sz w:val="24"/>
                <w:szCs w:val="24"/>
              </w:rPr>
            </w:pPr>
            <w:r w:rsidRPr="00321C6D">
              <w:rPr>
                <w:rFonts w:eastAsia="Calibri"/>
                <w:bCs/>
                <w:iCs/>
                <w:sz w:val="24"/>
                <w:szCs w:val="24"/>
              </w:rPr>
              <w:t xml:space="preserve">Доходы от продаж </w:t>
            </w:r>
            <w:r w:rsidRPr="00321C6D">
              <w:rPr>
                <w:rFonts w:eastAsia="Calibri"/>
                <w:sz w:val="24"/>
                <w:szCs w:val="24"/>
              </w:rPr>
              <w:t>(</w:t>
            </w:r>
            <w:r w:rsidRPr="00321C6D">
              <w:rPr>
                <w:rFonts w:eastAsia="Calibri"/>
                <w:iCs/>
                <w:sz w:val="24"/>
                <w:szCs w:val="24"/>
              </w:rPr>
              <w:t>оборот</w:t>
            </w:r>
            <w:r w:rsidRPr="00321C6D">
              <w:rPr>
                <w:rFonts w:eastAsia="Calibri"/>
                <w:sz w:val="24"/>
                <w:szCs w:val="24"/>
              </w:rPr>
              <w:t>)</w:t>
            </w:r>
            <w:r w:rsidRPr="00321C6D">
              <w:rPr>
                <w:rFonts w:eastAsia="Calibri"/>
                <w:b/>
                <w:sz w:val="24"/>
                <w:szCs w:val="24"/>
              </w:rPr>
              <w:t xml:space="preserve"> (R</w:t>
            </w:r>
            <w:r w:rsidRPr="00321C6D">
              <w:rPr>
                <w:rFonts w:eastAsia="Calibri"/>
                <w:b/>
                <w:sz w:val="24"/>
                <w:szCs w:val="24"/>
                <w:vertAlign w:val="subscript"/>
              </w:rPr>
              <w:t>4</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0,1</w:t>
            </w:r>
          </w:p>
        </w:tc>
        <w:tc>
          <w:tcPr>
            <w:tcW w:w="1546"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c>
          <w:tcPr>
            <w:tcW w:w="1440" w:type="dxa"/>
            <w:gridSpan w:val="2"/>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0,3</w:t>
            </w:r>
          </w:p>
        </w:tc>
        <w:tc>
          <w:tcPr>
            <w:tcW w:w="1260"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0,3</w:t>
            </w:r>
          </w:p>
        </w:tc>
      </w:tr>
      <w:tr w:rsidR="009430A1" w:rsidRPr="00321C6D" w:rsidTr="00CE127B">
        <w:trPr>
          <w:trHeight w:val="438"/>
        </w:trPr>
        <w:tc>
          <w:tcPr>
            <w:tcW w:w="2227"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Категории потребителей</w:t>
            </w:r>
            <w:r w:rsidRPr="00321C6D">
              <w:rPr>
                <w:rFonts w:eastAsia="Calibri"/>
                <w:b/>
                <w:sz w:val="24"/>
                <w:szCs w:val="24"/>
              </w:rPr>
              <w:t xml:space="preserve"> R</w:t>
            </w:r>
            <w:r w:rsidRPr="00321C6D">
              <w:rPr>
                <w:rFonts w:eastAsia="Calibri"/>
                <w:b/>
                <w:sz w:val="24"/>
                <w:szCs w:val="24"/>
                <w:vertAlign w:val="subscript"/>
              </w:rPr>
              <w:t>5</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0,3</w:t>
            </w:r>
          </w:p>
        </w:tc>
        <w:tc>
          <w:tcPr>
            <w:tcW w:w="1546"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c>
          <w:tcPr>
            <w:tcW w:w="1440" w:type="dxa"/>
            <w:gridSpan w:val="2"/>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c>
          <w:tcPr>
            <w:tcW w:w="1260"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r>
      <w:tr w:rsidR="009430A1" w:rsidRPr="00321C6D" w:rsidTr="00CE127B">
        <w:trPr>
          <w:trHeight w:val="413"/>
        </w:trPr>
        <w:tc>
          <w:tcPr>
            <w:tcW w:w="2227" w:type="dxa"/>
            <w:shd w:val="clear" w:color="auto" w:fill="auto"/>
          </w:tcPr>
          <w:p w:rsidR="009430A1" w:rsidRPr="00321C6D" w:rsidRDefault="009430A1" w:rsidP="00CE127B">
            <w:pPr>
              <w:ind w:firstLine="0"/>
              <w:rPr>
                <w:rFonts w:eastAsia="Calibri"/>
                <w:sz w:val="24"/>
                <w:szCs w:val="24"/>
              </w:rPr>
            </w:pPr>
            <w:r w:rsidRPr="00321C6D">
              <w:rPr>
                <w:rFonts w:eastAsia="Calibri"/>
                <w:sz w:val="24"/>
                <w:szCs w:val="24"/>
              </w:rPr>
              <w:t xml:space="preserve">Недобросовестные коммерческие практики </w:t>
            </w:r>
            <w:r w:rsidRPr="00321C6D">
              <w:rPr>
                <w:bCs/>
                <w:sz w:val="24"/>
                <w:szCs w:val="24"/>
                <w:lang w:eastAsia="en-GB"/>
              </w:rPr>
              <w:t xml:space="preserve">и/или </w:t>
            </w:r>
            <w:r w:rsidRPr="00321C6D">
              <w:rPr>
                <w:rFonts w:eastAsia="Calibri"/>
                <w:sz w:val="24"/>
                <w:szCs w:val="24"/>
              </w:rPr>
              <w:t xml:space="preserve">неправомерные условия в договорах, заключенных с потребителями </w:t>
            </w:r>
            <w:r w:rsidRPr="00321C6D">
              <w:rPr>
                <w:rFonts w:eastAsia="Calibri"/>
                <w:b/>
                <w:sz w:val="24"/>
                <w:szCs w:val="24"/>
              </w:rPr>
              <w:t>(R</w:t>
            </w:r>
            <w:r w:rsidRPr="00321C6D">
              <w:rPr>
                <w:rFonts w:eastAsia="Calibri"/>
                <w:b/>
                <w:sz w:val="24"/>
                <w:szCs w:val="24"/>
                <w:vertAlign w:val="subscript"/>
              </w:rPr>
              <w:t>6</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c>
          <w:tcPr>
            <w:tcW w:w="1546"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0,5</w:t>
            </w:r>
          </w:p>
        </w:tc>
        <w:tc>
          <w:tcPr>
            <w:tcW w:w="1440" w:type="dxa"/>
            <w:gridSpan w:val="2"/>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c>
          <w:tcPr>
            <w:tcW w:w="1260"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97" w:type="dxa"/>
            <w:shd w:val="clear" w:color="auto" w:fill="auto"/>
          </w:tcPr>
          <w:p w:rsidR="009430A1" w:rsidRPr="00321C6D" w:rsidRDefault="009430A1" w:rsidP="00CE127B">
            <w:pPr>
              <w:ind w:firstLine="0"/>
              <w:jc w:val="left"/>
              <w:rPr>
                <w:rFonts w:eastAsia="Calibri"/>
                <w:b/>
                <w:sz w:val="24"/>
                <w:szCs w:val="24"/>
              </w:rPr>
            </w:pPr>
          </w:p>
        </w:tc>
      </w:tr>
      <w:tr w:rsidR="009430A1" w:rsidRPr="00321C6D" w:rsidTr="00CE127B">
        <w:trPr>
          <w:trHeight w:val="413"/>
        </w:trPr>
        <w:tc>
          <w:tcPr>
            <w:tcW w:w="2227" w:type="dxa"/>
            <w:shd w:val="clear" w:color="auto" w:fill="auto"/>
          </w:tcPr>
          <w:p w:rsidR="009430A1" w:rsidRPr="00321C6D" w:rsidRDefault="009430A1" w:rsidP="00CE127B">
            <w:pPr>
              <w:ind w:firstLine="0"/>
              <w:rPr>
                <w:bCs/>
                <w:sz w:val="24"/>
                <w:szCs w:val="24"/>
              </w:rPr>
            </w:pPr>
            <w:r w:rsidRPr="00321C6D">
              <w:rPr>
                <w:sz w:val="24"/>
                <w:szCs w:val="24"/>
                <w:lang w:eastAsia="en-GB"/>
              </w:rPr>
              <w:t xml:space="preserve">Деятельность в </w:t>
            </w:r>
            <w:r w:rsidRPr="00321C6D">
              <w:rPr>
                <w:rFonts w:eastAsia="Calibri"/>
                <w:sz w:val="24"/>
                <w:szCs w:val="24"/>
              </w:rPr>
              <w:t>области азартных игр</w:t>
            </w:r>
            <w:r w:rsidRPr="00321C6D">
              <w:rPr>
                <w:rFonts w:eastAsia="Calibri"/>
                <w:b/>
                <w:sz w:val="24"/>
                <w:szCs w:val="24"/>
              </w:rPr>
              <w:t xml:space="preserve"> (R</w:t>
            </w:r>
            <w:r w:rsidRPr="00321C6D">
              <w:rPr>
                <w:rFonts w:eastAsia="Calibri"/>
                <w:b/>
                <w:sz w:val="24"/>
                <w:szCs w:val="24"/>
                <w:vertAlign w:val="subscript"/>
              </w:rPr>
              <w:t>7</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46"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440" w:type="dxa"/>
            <w:gridSpan w:val="2"/>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260"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0,5</w:t>
            </w:r>
          </w:p>
        </w:tc>
      </w:tr>
      <w:tr w:rsidR="009430A1" w:rsidRPr="00321C6D" w:rsidTr="00CE127B">
        <w:trPr>
          <w:trHeight w:val="413"/>
        </w:trPr>
        <w:tc>
          <w:tcPr>
            <w:tcW w:w="2227" w:type="dxa"/>
            <w:shd w:val="clear" w:color="auto" w:fill="auto"/>
          </w:tcPr>
          <w:p w:rsidR="009430A1" w:rsidRPr="00321C6D" w:rsidRDefault="009430A1" w:rsidP="00CE127B">
            <w:pPr>
              <w:ind w:firstLine="0"/>
              <w:rPr>
                <w:bCs/>
                <w:sz w:val="24"/>
                <w:szCs w:val="24"/>
                <w:lang w:eastAsia="en-GB"/>
              </w:rPr>
            </w:pPr>
            <w:r w:rsidRPr="00321C6D">
              <w:rPr>
                <w:sz w:val="24"/>
                <w:szCs w:val="24"/>
                <w:lang w:eastAsia="en-GB"/>
              </w:rPr>
              <w:t xml:space="preserve">Средства измерения и фасованная продукция </w:t>
            </w:r>
            <w:r w:rsidRPr="00321C6D">
              <w:rPr>
                <w:rFonts w:eastAsia="Calibri"/>
                <w:b/>
                <w:sz w:val="24"/>
                <w:szCs w:val="24"/>
              </w:rPr>
              <w:t>(R</w:t>
            </w:r>
            <w:r w:rsidRPr="00321C6D">
              <w:rPr>
                <w:rFonts w:eastAsia="Calibri"/>
                <w:b/>
                <w:sz w:val="24"/>
                <w:szCs w:val="24"/>
                <w:vertAlign w:val="subscript"/>
              </w:rPr>
              <w:t>8</w:t>
            </w:r>
            <w:r w:rsidRPr="00321C6D">
              <w:rPr>
                <w:rFonts w:eastAsia="Calibri"/>
                <w:b/>
                <w:sz w:val="24"/>
                <w:szCs w:val="24"/>
              </w:rPr>
              <w:t>)</w:t>
            </w:r>
          </w:p>
        </w:tc>
        <w:tc>
          <w:tcPr>
            <w:tcW w:w="1627"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546" w:type="dxa"/>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440" w:type="dxa"/>
            <w:gridSpan w:val="2"/>
            <w:shd w:val="clear" w:color="auto" w:fill="auto"/>
          </w:tcPr>
          <w:p w:rsidR="009430A1" w:rsidRPr="00321C6D" w:rsidRDefault="009430A1" w:rsidP="00CE127B">
            <w:pPr>
              <w:ind w:firstLine="0"/>
              <w:jc w:val="center"/>
              <w:rPr>
                <w:rFonts w:eastAsia="Calibri"/>
                <w:sz w:val="24"/>
                <w:szCs w:val="24"/>
              </w:rPr>
            </w:pPr>
            <w:r w:rsidRPr="00321C6D">
              <w:rPr>
                <w:rFonts w:eastAsia="Calibri"/>
                <w:sz w:val="24"/>
                <w:szCs w:val="24"/>
              </w:rPr>
              <w:t>-</w:t>
            </w:r>
          </w:p>
        </w:tc>
        <w:tc>
          <w:tcPr>
            <w:tcW w:w="1260"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0,5</w:t>
            </w:r>
          </w:p>
        </w:tc>
        <w:tc>
          <w:tcPr>
            <w:tcW w:w="1597" w:type="dxa"/>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w:t>
            </w:r>
          </w:p>
        </w:tc>
      </w:tr>
      <w:tr w:rsidR="009430A1" w:rsidRPr="00321C6D" w:rsidTr="00CE127B">
        <w:trPr>
          <w:trHeight w:val="413"/>
        </w:trPr>
        <w:tc>
          <w:tcPr>
            <w:tcW w:w="2227" w:type="dxa"/>
            <w:shd w:val="clear" w:color="auto" w:fill="auto"/>
          </w:tcPr>
          <w:p w:rsidR="009430A1" w:rsidRPr="00321C6D" w:rsidRDefault="009430A1" w:rsidP="00CE127B">
            <w:pPr>
              <w:ind w:firstLine="0"/>
              <w:rPr>
                <w:b/>
                <w:bCs/>
                <w:sz w:val="24"/>
                <w:szCs w:val="24"/>
              </w:rPr>
            </w:pPr>
            <w:r w:rsidRPr="00321C6D">
              <w:rPr>
                <w:b/>
                <w:bCs/>
                <w:sz w:val="24"/>
                <w:szCs w:val="24"/>
              </w:rPr>
              <w:lastRenderedPageBreak/>
              <w:t>ВСЕГО</w:t>
            </w:r>
          </w:p>
        </w:tc>
        <w:tc>
          <w:tcPr>
            <w:tcW w:w="7470" w:type="dxa"/>
            <w:gridSpan w:val="6"/>
            <w:shd w:val="clear" w:color="auto" w:fill="auto"/>
          </w:tcPr>
          <w:p w:rsidR="009430A1" w:rsidRPr="00321C6D" w:rsidRDefault="009430A1" w:rsidP="00CE127B">
            <w:pPr>
              <w:ind w:firstLine="0"/>
              <w:jc w:val="center"/>
              <w:rPr>
                <w:rFonts w:eastAsia="Calibri"/>
                <w:b/>
                <w:sz w:val="24"/>
                <w:szCs w:val="24"/>
              </w:rPr>
            </w:pPr>
            <w:r w:rsidRPr="00321C6D">
              <w:rPr>
                <w:rFonts w:eastAsia="Calibri"/>
                <w:b/>
                <w:sz w:val="24"/>
                <w:szCs w:val="24"/>
              </w:rPr>
              <w:t>1,0</w:t>
            </w:r>
          </w:p>
        </w:tc>
      </w:tr>
    </w:tbl>
    <w:p w:rsidR="009430A1" w:rsidRPr="00321C6D" w:rsidRDefault="009430A1" w:rsidP="009430A1">
      <w:pPr>
        <w:tabs>
          <w:tab w:val="left" w:pos="1260"/>
        </w:tabs>
        <w:spacing w:line="276" w:lineRule="auto"/>
        <w:ind w:firstLine="576"/>
        <w:rPr>
          <w:rFonts w:eastAsia="Calibri"/>
          <w:sz w:val="24"/>
          <w:szCs w:val="24"/>
          <w:lang w:eastAsia="ru-RU"/>
        </w:rPr>
      </w:pPr>
    </w:p>
    <w:p w:rsidR="009430A1" w:rsidRPr="00321C6D" w:rsidRDefault="009430A1" w:rsidP="009430A1">
      <w:pPr>
        <w:spacing w:after="120" w:line="276" w:lineRule="auto"/>
        <w:ind w:firstLine="720"/>
        <w:rPr>
          <w:rFonts w:eastAsia="Calibri"/>
          <w:sz w:val="24"/>
          <w:szCs w:val="24"/>
        </w:rPr>
      </w:pPr>
      <w:r w:rsidRPr="00321C6D">
        <w:rPr>
          <w:rFonts w:eastAsia="Calibri"/>
          <w:b/>
          <w:sz w:val="24"/>
          <w:szCs w:val="24"/>
        </w:rPr>
        <w:t xml:space="preserve">21. </w:t>
      </w:r>
      <w:r w:rsidRPr="00321C6D">
        <w:rPr>
          <w:rFonts w:eastAsia="Calibri"/>
          <w:sz w:val="24"/>
          <w:szCs w:val="24"/>
        </w:rPr>
        <w:t>Весомость, присваиваемая каждому критерию риска, периодически пересматривается в зависимости от предшествующих результатов и обновления собранной информации. В случае если со временем критерий теряет свою релевантность, рекомендуется последовательное снижение его доли по отношению к остальным применяемым критериям.</w:t>
      </w:r>
    </w:p>
    <w:p w:rsidR="009430A1" w:rsidRPr="00321C6D" w:rsidRDefault="009430A1" w:rsidP="009430A1">
      <w:pPr>
        <w:spacing w:after="120" w:line="276" w:lineRule="auto"/>
        <w:ind w:firstLine="720"/>
        <w:jc w:val="center"/>
        <w:rPr>
          <w:b/>
          <w:bCs/>
          <w:sz w:val="24"/>
          <w:szCs w:val="24"/>
          <w:lang w:eastAsia="en-GB"/>
        </w:rPr>
      </w:pPr>
      <w:r w:rsidRPr="00321C6D">
        <w:rPr>
          <w:b/>
          <w:bCs/>
          <w:sz w:val="24"/>
          <w:szCs w:val="24"/>
          <w:lang w:eastAsia="en-GB"/>
        </w:rPr>
        <w:t>Часть 4</w:t>
      </w:r>
    </w:p>
    <w:p w:rsidR="009430A1" w:rsidRPr="00321C6D" w:rsidRDefault="009430A1" w:rsidP="009430A1">
      <w:pPr>
        <w:spacing w:line="276" w:lineRule="auto"/>
        <w:ind w:firstLine="720"/>
        <w:rPr>
          <w:rFonts w:eastAsia="Calibri"/>
          <w:b/>
          <w:sz w:val="24"/>
          <w:szCs w:val="24"/>
        </w:rPr>
      </w:pPr>
      <w:r w:rsidRPr="00321C6D">
        <w:rPr>
          <w:b/>
          <w:sz w:val="24"/>
          <w:szCs w:val="24"/>
          <w:lang w:eastAsia="en-GB"/>
        </w:rPr>
        <w:t xml:space="preserve">Применение критериев по отношению к </w:t>
      </w:r>
      <w:r w:rsidRPr="00321C6D">
        <w:rPr>
          <w:rFonts w:eastAsia="Calibri"/>
          <w:b/>
          <w:sz w:val="24"/>
          <w:szCs w:val="24"/>
        </w:rPr>
        <w:t>экономическим агентам</w:t>
      </w:r>
    </w:p>
    <w:p w:rsidR="009430A1" w:rsidRPr="00321C6D" w:rsidRDefault="009430A1" w:rsidP="009430A1">
      <w:pPr>
        <w:spacing w:after="120" w:line="276" w:lineRule="auto"/>
        <w:ind w:firstLine="720"/>
        <w:jc w:val="center"/>
        <w:rPr>
          <w:rFonts w:eastAsia="Calibri"/>
          <w:b/>
          <w:sz w:val="24"/>
          <w:szCs w:val="24"/>
        </w:rPr>
      </w:pPr>
    </w:p>
    <w:p w:rsidR="009430A1" w:rsidRPr="00321C6D" w:rsidRDefault="009430A1" w:rsidP="009430A1">
      <w:pPr>
        <w:spacing w:after="120" w:line="276" w:lineRule="auto"/>
        <w:ind w:firstLine="720"/>
        <w:rPr>
          <w:rFonts w:eastAsia="Calibri"/>
          <w:sz w:val="24"/>
          <w:szCs w:val="24"/>
        </w:rPr>
      </w:pPr>
      <w:r w:rsidRPr="00321C6D">
        <w:rPr>
          <w:rFonts w:eastAsia="Calibri"/>
          <w:b/>
          <w:sz w:val="24"/>
          <w:szCs w:val="24"/>
        </w:rPr>
        <w:t>22.</w:t>
      </w:r>
      <w:r w:rsidRPr="00321C6D">
        <w:rPr>
          <w:rFonts w:eastAsia="Calibri"/>
          <w:sz w:val="24"/>
          <w:szCs w:val="24"/>
        </w:rPr>
        <w:t xml:space="preserve"> После определения конкретных критериев риска, которые будут использоваться, и их весомости,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 </w:t>
      </w:r>
    </w:p>
    <w:p w:rsidR="009430A1" w:rsidRPr="00321C6D" w:rsidRDefault="009430A1" w:rsidP="009430A1">
      <w:pPr>
        <w:spacing w:after="120" w:line="276" w:lineRule="auto"/>
        <w:ind w:firstLine="720"/>
        <w:jc w:val="center"/>
        <w:rPr>
          <w:rFonts w:eastAsia="Calibri"/>
          <w:b/>
          <w:i/>
          <w:sz w:val="24"/>
          <w:szCs w:val="24"/>
          <w:lang w:val="en-US"/>
        </w:rPr>
      </w:pPr>
      <w:r w:rsidRPr="00321C6D">
        <w:rPr>
          <w:rFonts w:eastAsia="Calibri"/>
          <w:b/>
          <w:i/>
          <w:sz w:val="24"/>
          <w:szCs w:val="24"/>
          <w:lang w:val="en-US"/>
        </w:rPr>
        <w:t>Rg = (W</w:t>
      </w:r>
      <w:r w:rsidRPr="00321C6D">
        <w:rPr>
          <w:rFonts w:eastAsia="Calibri"/>
          <w:b/>
          <w:i/>
          <w:sz w:val="24"/>
          <w:szCs w:val="24"/>
          <w:vertAlign w:val="subscript"/>
          <w:lang w:val="en-US"/>
        </w:rPr>
        <w:t>1</w:t>
      </w:r>
      <w:r w:rsidRPr="00321C6D">
        <w:rPr>
          <w:rFonts w:eastAsia="Calibri"/>
          <w:b/>
          <w:i/>
          <w:sz w:val="24"/>
          <w:szCs w:val="24"/>
          <w:lang w:val="en-US"/>
        </w:rPr>
        <w:t>R</w:t>
      </w:r>
      <w:r w:rsidRPr="00321C6D">
        <w:rPr>
          <w:rFonts w:eastAsia="Calibri"/>
          <w:b/>
          <w:i/>
          <w:sz w:val="24"/>
          <w:szCs w:val="24"/>
          <w:vertAlign w:val="subscript"/>
          <w:lang w:val="en-US"/>
        </w:rPr>
        <w:t xml:space="preserve">1 </w:t>
      </w:r>
      <w:r w:rsidRPr="00321C6D">
        <w:rPr>
          <w:rFonts w:eastAsia="Calibri"/>
          <w:b/>
          <w:i/>
          <w:sz w:val="24"/>
          <w:szCs w:val="24"/>
          <w:lang w:val="en-US"/>
        </w:rPr>
        <w:t>+ W</w:t>
      </w:r>
      <w:r w:rsidRPr="00321C6D">
        <w:rPr>
          <w:rFonts w:eastAsia="Calibri"/>
          <w:b/>
          <w:i/>
          <w:sz w:val="24"/>
          <w:szCs w:val="24"/>
          <w:vertAlign w:val="subscript"/>
          <w:lang w:val="en-US"/>
        </w:rPr>
        <w:t>2</w:t>
      </w:r>
      <w:r w:rsidRPr="00321C6D">
        <w:rPr>
          <w:rFonts w:eastAsia="Calibri"/>
          <w:b/>
          <w:i/>
          <w:sz w:val="24"/>
          <w:szCs w:val="24"/>
          <w:lang w:val="en-US"/>
        </w:rPr>
        <w:t>R</w:t>
      </w:r>
      <w:r w:rsidRPr="00321C6D">
        <w:rPr>
          <w:rFonts w:eastAsia="Calibri"/>
          <w:b/>
          <w:i/>
          <w:sz w:val="24"/>
          <w:szCs w:val="24"/>
          <w:vertAlign w:val="subscript"/>
          <w:lang w:val="en-US"/>
        </w:rPr>
        <w:t xml:space="preserve">2 </w:t>
      </w:r>
      <w:r w:rsidRPr="00321C6D">
        <w:rPr>
          <w:rFonts w:eastAsia="Calibri"/>
          <w:b/>
          <w:i/>
          <w:sz w:val="24"/>
          <w:szCs w:val="24"/>
          <w:lang w:val="en-US"/>
        </w:rPr>
        <w:t>+W</w:t>
      </w:r>
      <w:r w:rsidRPr="00321C6D">
        <w:rPr>
          <w:rFonts w:eastAsia="Calibri"/>
          <w:b/>
          <w:i/>
          <w:sz w:val="24"/>
          <w:szCs w:val="24"/>
          <w:vertAlign w:val="subscript"/>
          <w:lang w:val="en-US"/>
        </w:rPr>
        <w:t>3</w:t>
      </w:r>
      <w:r w:rsidRPr="00321C6D">
        <w:rPr>
          <w:rFonts w:eastAsia="Calibri"/>
          <w:b/>
          <w:i/>
          <w:sz w:val="24"/>
          <w:szCs w:val="24"/>
          <w:lang w:val="en-US"/>
        </w:rPr>
        <w:t>R</w:t>
      </w:r>
      <w:r w:rsidRPr="00321C6D">
        <w:rPr>
          <w:rFonts w:eastAsia="Calibri"/>
          <w:b/>
          <w:i/>
          <w:sz w:val="24"/>
          <w:szCs w:val="24"/>
          <w:vertAlign w:val="subscript"/>
          <w:lang w:val="en-US"/>
        </w:rPr>
        <w:t>3</w:t>
      </w:r>
      <w:r w:rsidRPr="00321C6D">
        <w:rPr>
          <w:rFonts w:eastAsia="Calibri"/>
          <w:b/>
          <w:i/>
          <w:sz w:val="24"/>
          <w:szCs w:val="24"/>
          <w:lang w:val="en-US"/>
        </w:rPr>
        <w:t>+ … W</w:t>
      </w:r>
      <w:r w:rsidRPr="00321C6D">
        <w:rPr>
          <w:rFonts w:eastAsia="Calibri"/>
          <w:b/>
          <w:i/>
          <w:sz w:val="24"/>
          <w:szCs w:val="24"/>
          <w:vertAlign w:val="subscript"/>
          <w:lang w:val="en-US"/>
        </w:rPr>
        <w:t>n</w:t>
      </w:r>
      <w:r w:rsidRPr="00321C6D">
        <w:rPr>
          <w:rFonts w:eastAsia="Calibri"/>
          <w:b/>
          <w:i/>
          <w:sz w:val="24"/>
          <w:szCs w:val="24"/>
          <w:lang w:val="en-US"/>
        </w:rPr>
        <w:t>R</w:t>
      </w:r>
      <w:r w:rsidRPr="00321C6D">
        <w:rPr>
          <w:rFonts w:eastAsia="Calibri"/>
          <w:b/>
          <w:i/>
          <w:sz w:val="24"/>
          <w:szCs w:val="24"/>
          <w:vertAlign w:val="subscript"/>
          <w:lang w:val="en-US"/>
        </w:rPr>
        <w:t>n</w:t>
      </w:r>
      <w:r w:rsidRPr="00321C6D">
        <w:rPr>
          <w:rFonts w:eastAsia="Calibri"/>
          <w:b/>
          <w:i/>
          <w:sz w:val="24"/>
          <w:szCs w:val="24"/>
          <w:lang w:val="en-US"/>
        </w:rPr>
        <w:t>)*200,</w:t>
      </w:r>
    </w:p>
    <w:p w:rsidR="009430A1" w:rsidRPr="00321C6D" w:rsidRDefault="009430A1" w:rsidP="009430A1">
      <w:pPr>
        <w:spacing w:after="120" w:line="276" w:lineRule="auto"/>
        <w:ind w:firstLine="720"/>
        <w:rPr>
          <w:sz w:val="24"/>
          <w:szCs w:val="24"/>
          <w:lang w:eastAsia="en-GB"/>
        </w:rPr>
      </w:pPr>
      <w:r w:rsidRPr="00321C6D">
        <w:rPr>
          <w:sz w:val="24"/>
          <w:szCs w:val="24"/>
          <w:lang w:eastAsia="en-GB"/>
        </w:rPr>
        <w:t>где:</w:t>
      </w:r>
    </w:p>
    <w:p w:rsidR="009430A1" w:rsidRPr="00321C6D" w:rsidRDefault="009430A1" w:rsidP="009430A1">
      <w:pPr>
        <w:spacing w:after="120" w:line="276" w:lineRule="auto"/>
        <w:ind w:firstLine="720"/>
        <w:rPr>
          <w:sz w:val="24"/>
          <w:szCs w:val="24"/>
          <w:lang w:eastAsia="en-GB"/>
        </w:rPr>
      </w:pPr>
      <w:r w:rsidRPr="00321C6D">
        <w:rPr>
          <w:i/>
          <w:iCs/>
          <w:sz w:val="24"/>
          <w:szCs w:val="24"/>
          <w:lang w:eastAsia="en-GB"/>
        </w:rPr>
        <w:t>R</w:t>
      </w:r>
      <w:r w:rsidRPr="00321C6D">
        <w:rPr>
          <w:sz w:val="24"/>
          <w:szCs w:val="24"/>
          <w:lang w:eastAsia="en-GB"/>
        </w:rPr>
        <w:t>g – общая степень риска, связанного с потенциальным предметом контроля;</w:t>
      </w:r>
    </w:p>
    <w:p w:rsidR="009430A1" w:rsidRPr="00321C6D" w:rsidRDefault="009430A1" w:rsidP="009430A1">
      <w:pPr>
        <w:spacing w:after="120" w:line="276" w:lineRule="auto"/>
        <w:ind w:firstLine="720"/>
        <w:rPr>
          <w:sz w:val="24"/>
          <w:szCs w:val="24"/>
          <w:lang w:eastAsia="en-GB"/>
        </w:rPr>
      </w:pPr>
      <w:r w:rsidRPr="00321C6D">
        <w:rPr>
          <w:i/>
          <w:iCs/>
          <w:sz w:val="24"/>
          <w:szCs w:val="24"/>
          <w:lang w:eastAsia="en-GB"/>
        </w:rPr>
        <w:t>1, 2, n</w:t>
      </w:r>
      <w:r w:rsidRPr="00321C6D">
        <w:rPr>
          <w:sz w:val="24"/>
          <w:szCs w:val="24"/>
          <w:lang w:eastAsia="en-GB"/>
        </w:rPr>
        <w:t xml:space="preserve"> – критерии риска;</w:t>
      </w:r>
    </w:p>
    <w:p w:rsidR="009430A1" w:rsidRPr="00321C6D" w:rsidRDefault="009430A1" w:rsidP="009430A1">
      <w:pPr>
        <w:ind w:firstLine="720"/>
        <w:rPr>
          <w:sz w:val="24"/>
          <w:szCs w:val="24"/>
          <w:lang w:eastAsia="en-GB"/>
        </w:rPr>
      </w:pPr>
      <w:r w:rsidRPr="00321C6D">
        <w:rPr>
          <w:i/>
          <w:iCs/>
          <w:sz w:val="24"/>
          <w:szCs w:val="24"/>
          <w:lang w:eastAsia="en-GB"/>
        </w:rPr>
        <w:t xml:space="preserve">w </w:t>
      </w:r>
      <w:r w:rsidRPr="00321C6D">
        <w:rPr>
          <w:sz w:val="24"/>
          <w:szCs w:val="24"/>
          <w:lang w:eastAsia="en-GB"/>
        </w:rPr>
        <w:t>– весомость каждого критерия риска (сумма индивидуальных значений весомости будет равна единице);</w:t>
      </w:r>
    </w:p>
    <w:p w:rsidR="009430A1" w:rsidRPr="00321C6D" w:rsidRDefault="009430A1" w:rsidP="009430A1">
      <w:pPr>
        <w:ind w:firstLine="720"/>
        <w:rPr>
          <w:sz w:val="24"/>
          <w:szCs w:val="24"/>
          <w:lang w:eastAsia="en-GB"/>
        </w:rPr>
      </w:pPr>
      <w:r w:rsidRPr="00321C6D">
        <w:rPr>
          <w:i/>
          <w:iCs/>
          <w:sz w:val="24"/>
          <w:szCs w:val="24"/>
          <w:lang w:eastAsia="en-GB"/>
        </w:rPr>
        <w:t xml:space="preserve">R </w:t>
      </w:r>
      <w:r w:rsidRPr="00321C6D">
        <w:rPr>
          <w:sz w:val="24"/>
          <w:szCs w:val="24"/>
          <w:lang w:eastAsia="en-GB"/>
        </w:rPr>
        <w:t>– степень риска для каждого критерия.</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rPr>
      </w:pPr>
      <w:r w:rsidRPr="00321C6D">
        <w:rPr>
          <w:rFonts w:eastAsia="Calibri"/>
          <w:b/>
          <w:color w:val="000000" w:themeColor="text1"/>
          <w:sz w:val="24"/>
          <w:szCs w:val="24"/>
        </w:rPr>
        <w:t xml:space="preserve">23. </w:t>
      </w:r>
      <w:r w:rsidRPr="00321C6D">
        <w:rPr>
          <w:rFonts w:eastAsia="Calibri"/>
          <w:color w:val="000000" w:themeColor="text1"/>
          <w:sz w:val="24"/>
          <w:szCs w:val="24"/>
        </w:rPr>
        <w:t xml:space="preserve">В результате применения формулы, установленной в пункте 22, </w:t>
      </w:r>
      <w:r w:rsidRPr="00321C6D">
        <w:rPr>
          <w:rFonts w:eastAsia="Calibri"/>
          <w:sz w:val="24"/>
          <w:szCs w:val="24"/>
        </w:rPr>
        <w:t>общий риск будет варьировать от 200 до 1000 единиц, при этом лица, получившие 200 единиц, соотносятся с наименьшим риском.</w:t>
      </w:r>
    </w:p>
    <w:p w:rsidR="009430A1" w:rsidRPr="00321C6D" w:rsidRDefault="009430A1" w:rsidP="009430A1">
      <w:pPr>
        <w:ind w:firstLine="720"/>
        <w:rPr>
          <w:rFonts w:eastAsia="Calibri"/>
          <w:b/>
          <w:sz w:val="24"/>
          <w:szCs w:val="24"/>
        </w:rPr>
      </w:pPr>
    </w:p>
    <w:p w:rsidR="009430A1" w:rsidRPr="00321C6D" w:rsidRDefault="009430A1" w:rsidP="009430A1">
      <w:pPr>
        <w:ind w:firstLine="720"/>
        <w:rPr>
          <w:rFonts w:eastAsia="Calibri"/>
          <w:sz w:val="24"/>
          <w:szCs w:val="24"/>
          <w:lang w:eastAsia="ru-RU"/>
        </w:rPr>
      </w:pPr>
      <w:r w:rsidRPr="00321C6D">
        <w:rPr>
          <w:rFonts w:eastAsia="Calibri"/>
          <w:b/>
          <w:sz w:val="24"/>
          <w:szCs w:val="24"/>
        </w:rPr>
        <w:t>24.</w:t>
      </w:r>
      <w:r w:rsidRPr="00321C6D">
        <w:rPr>
          <w:rFonts w:eastAsia="Calibri"/>
          <w:sz w:val="24"/>
          <w:szCs w:val="24"/>
        </w:rPr>
        <w:t xml:space="preserve"> Субъекты контроля области в зависимости от оценки, полученной в результате применения формулы, при этом в верхнюю часть классификационного списка включаются лица, получившие максимальную оценку. Эти лица соотносятся с более высоким уровнем риска и подлежат проверке в первоочередном порядке. Из каждого классификационного списка в контрольный план  включаются лица/единицы в зависимости от важности полученных рисков.</w:t>
      </w:r>
    </w:p>
    <w:p w:rsidR="009430A1" w:rsidRPr="00321C6D" w:rsidRDefault="009430A1" w:rsidP="009430A1">
      <w:pPr>
        <w:tabs>
          <w:tab w:val="left" w:pos="1260"/>
        </w:tabs>
        <w:ind w:firstLine="720"/>
        <w:rPr>
          <w:rFonts w:eastAsia="Calibri"/>
          <w:b/>
          <w:sz w:val="24"/>
          <w:szCs w:val="24"/>
        </w:rPr>
      </w:pPr>
    </w:p>
    <w:p w:rsidR="009430A1" w:rsidRPr="00321C6D" w:rsidRDefault="009430A1" w:rsidP="009430A1">
      <w:pPr>
        <w:tabs>
          <w:tab w:val="left" w:pos="1260"/>
        </w:tabs>
        <w:ind w:firstLine="720"/>
        <w:rPr>
          <w:rFonts w:eastAsia="Calibri"/>
          <w:sz w:val="24"/>
          <w:szCs w:val="24"/>
        </w:rPr>
      </w:pPr>
      <w:r w:rsidRPr="00321C6D">
        <w:rPr>
          <w:rFonts w:eastAsia="Calibri"/>
          <w:b/>
          <w:sz w:val="24"/>
          <w:szCs w:val="24"/>
        </w:rPr>
        <w:t>25.</w:t>
      </w:r>
      <w:r w:rsidRPr="00321C6D">
        <w:rPr>
          <w:rFonts w:eastAsia="Calibri"/>
          <w:sz w:val="24"/>
          <w:szCs w:val="24"/>
        </w:rPr>
        <w:t xml:space="preserve"> На основании классификационного списка Агентство составляет проект предварительного плана проверок, структурированных по главам для каждой области контроля.</w:t>
      </w:r>
    </w:p>
    <w:p w:rsidR="009430A1" w:rsidRPr="00321C6D" w:rsidRDefault="009430A1" w:rsidP="009430A1">
      <w:pPr>
        <w:tabs>
          <w:tab w:val="left" w:pos="142"/>
          <w:tab w:val="left" w:pos="426"/>
          <w:tab w:val="left" w:pos="1134"/>
        </w:tabs>
        <w:ind w:firstLine="720"/>
        <w:rPr>
          <w:b/>
          <w:sz w:val="24"/>
          <w:szCs w:val="24"/>
          <w:lang w:eastAsia="en-GB"/>
        </w:rPr>
      </w:pP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en-GB"/>
        </w:rPr>
        <w:t xml:space="preserve">26. </w:t>
      </w:r>
      <w:r w:rsidRPr="00321C6D">
        <w:rPr>
          <w:sz w:val="24"/>
          <w:szCs w:val="24"/>
          <w:lang w:eastAsia="en-GB"/>
        </w:rPr>
        <w:t xml:space="preserve">Агентство </w:t>
      </w:r>
      <w:r w:rsidRPr="00321C6D">
        <w:rPr>
          <w:bCs/>
          <w:sz w:val="24"/>
          <w:szCs w:val="24"/>
          <w:shd w:val="clear" w:color="auto" w:fill="FFFFFF"/>
          <w:lang w:eastAsia="en-GB"/>
        </w:rPr>
        <w:t>использует</w:t>
      </w:r>
      <w:r w:rsidRPr="00321C6D">
        <w:rPr>
          <w:sz w:val="24"/>
          <w:szCs w:val="24"/>
          <w:lang w:eastAsia="en-GB"/>
        </w:rPr>
        <w:t xml:space="preserve"> классификационный список в целях назначения рекомендуемой частоты проверок для каждого отдельного лица. Рекомендуемая частота может использоваться при установлении приоритетности внезапных проверок в случае, когда несколько экономических агентов одновременно подпадают под основания и условия, установленные в статье 19 </w:t>
      </w:r>
      <w:hyperlink r:id="rId7" w:history="1">
        <w:r w:rsidRPr="00321C6D">
          <w:rPr>
            <w:sz w:val="24"/>
            <w:szCs w:val="24"/>
            <w:lang w:eastAsia="en-GB"/>
          </w:rPr>
          <w:t>Закона № 131/2012</w:t>
        </w:r>
      </w:hyperlink>
      <w:r w:rsidRPr="00321C6D">
        <w:rPr>
          <w:sz w:val="24"/>
          <w:szCs w:val="24"/>
          <w:lang w:eastAsia="en-GB"/>
        </w:rPr>
        <w:t xml:space="preserve"> о государственном контроле предпринимательской деятельности. </w:t>
      </w:r>
    </w:p>
    <w:p w:rsidR="009430A1" w:rsidRPr="00321C6D" w:rsidRDefault="009430A1" w:rsidP="009430A1">
      <w:pPr>
        <w:tabs>
          <w:tab w:val="left" w:pos="142"/>
          <w:tab w:val="left" w:pos="426"/>
          <w:tab w:val="left" w:pos="1134"/>
        </w:tabs>
        <w:ind w:firstLine="720"/>
        <w:rPr>
          <w:b/>
          <w:sz w:val="24"/>
          <w:szCs w:val="24"/>
          <w:lang w:eastAsia="en-GB"/>
        </w:rPr>
      </w:pP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en-GB"/>
        </w:rPr>
        <w:t>27.</w:t>
      </w:r>
      <w:r w:rsidRPr="00321C6D">
        <w:rPr>
          <w:sz w:val="24"/>
          <w:szCs w:val="24"/>
          <w:lang w:eastAsia="en-GB"/>
        </w:rPr>
        <w:t xml:space="preserve"> В конце периода, для которого выполнено планирование, Агентство составляет отчет, в котором определяется весомость экономических агентов, подлежащих контролю из  общего числа, и в случае изменения, по необходимости, с момента последней проведенной проверки, вносит изменения в оценки, которые были ранее присуждены на основе информации, собранной в ходе проверки, для обновления профиля каждого лица.</w:t>
      </w:r>
    </w:p>
    <w:p w:rsidR="009430A1" w:rsidRPr="00321C6D" w:rsidRDefault="009430A1" w:rsidP="009430A1">
      <w:pPr>
        <w:tabs>
          <w:tab w:val="left" w:pos="142"/>
          <w:tab w:val="left" w:pos="426"/>
          <w:tab w:val="left" w:pos="1134"/>
        </w:tabs>
        <w:ind w:firstLine="720"/>
        <w:rPr>
          <w:b/>
          <w:sz w:val="24"/>
          <w:szCs w:val="24"/>
          <w:lang w:eastAsia="ru-RU"/>
        </w:rPr>
      </w:pP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ru-RU"/>
        </w:rPr>
        <w:t>28.</w:t>
      </w:r>
      <w:r w:rsidRPr="00321C6D">
        <w:rPr>
          <w:sz w:val="24"/>
          <w:szCs w:val="24"/>
          <w:lang w:eastAsia="ru-RU"/>
        </w:rPr>
        <w:t xml:space="preserve"> </w:t>
      </w:r>
      <w:r w:rsidRPr="00321C6D">
        <w:rPr>
          <w:sz w:val="24"/>
          <w:szCs w:val="24"/>
          <w:lang w:eastAsia="en-GB"/>
        </w:rPr>
        <w:t xml:space="preserve">Оценка риска для каждого отдельного объекта должна выполняться после каждой проверки, за исключением дополнительных проверок, осуществляемых в соответствии с частью (9) статьи 28 </w:t>
      </w:r>
      <w:hyperlink r:id="rId8" w:history="1">
        <w:r w:rsidRPr="00321C6D">
          <w:rPr>
            <w:sz w:val="24"/>
            <w:szCs w:val="24"/>
            <w:lang w:eastAsia="en-GB"/>
          </w:rPr>
          <w:t>Закона № 131/2012 года</w:t>
        </w:r>
      </w:hyperlink>
      <w:r w:rsidRPr="00321C6D">
        <w:rPr>
          <w:sz w:val="24"/>
          <w:szCs w:val="24"/>
          <w:lang w:eastAsia="en-GB"/>
        </w:rPr>
        <w:t xml:space="preserve"> о государственном контроле предпринимательской деятельности, или после контроля, осуществляемого на основе прямого обращения со стороны лица, подлежащего контролю.  Если данные, собранные во время проверок, не изменяют существующий классификационный список рисков, последний остается без изменений.</w:t>
      </w:r>
    </w:p>
    <w:p w:rsidR="009430A1" w:rsidRPr="00321C6D" w:rsidRDefault="009430A1" w:rsidP="009430A1">
      <w:pPr>
        <w:tabs>
          <w:tab w:val="left" w:pos="142"/>
          <w:tab w:val="left" w:pos="426"/>
          <w:tab w:val="left" w:pos="1134"/>
        </w:tabs>
        <w:ind w:firstLine="720"/>
        <w:rPr>
          <w:b/>
          <w:sz w:val="24"/>
          <w:szCs w:val="24"/>
          <w:lang w:eastAsia="ru-RU"/>
        </w:rPr>
      </w:pP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ru-RU"/>
        </w:rPr>
        <w:t>29.</w:t>
      </w:r>
      <w:r w:rsidRPr="00321C6D">
        <w:rPr>
          <w:sz w:val="24"/>
          <w:szCs w:val="24"/>
          <w:lang w:eastAsia="ru-RU"/>
        </w:rPr>
        <w:t xml:space="preserve"> </w:t>
      </w:r>
      <w:r w:rsidRPr="00321C6D">
        <w:rPr>
          <w:sz w:val="24"/>
          <w:szCs w:val="24"/>
          <w:lang w:eastAsia="en-GB"/>
        </w:rPr>
        <w:t>Вновь рассчитанный классификационный список используется при планировании проверок в последующий плановый период, то есть в следующем году.</w:t>
      </w: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ru-RU"/>
        </w:rPr>
        <w:t>30.</w:t>
      </w:r>
      <w:r w:rsidRPr="00321C6D">
        <w:rPr>
          <w:sz w:val="24"/>
          <w:szCs w:val="24"/>
          <w:lang w:eastAsia="ru-RU"/>
        </w:rPr>
        <w:t xml:space="preserve"> </w:t>
      </w:r>
      <w:r w:rsidRPr="00321C6D">
        <w:rPr>
          <w:sz w:val="24"/>
          <w:szCs w:val="24"/>
          <w:lang w:eastAsia="en-GB"/>
        </w:rPr>
        <w:t>Для лица/подразделения, которое ранее не подвергалось государственному контролю предпринимательской деятельности  Агентством, место в классификационном списке устанавливается после осуществления первой проверки.</w:t>
      </w:r>
    </w:p>
    <w:p w:rsidR="009430A1" w:rsidRPr="00321C6D" w:rsidRDefault="009430A1" w:rsidP="009430A1">
      <w:pPr>
        <w:tabs>
          <w:tab w:val="left" w:pos="1260"/>
        </w:tabs>
        <w:ind w:firstLine="720"/>
        <w:rPr>
          <w:rFonts w:eastAsia="Calibri"/>
          <w:b/>
          <w:sz w:val="24"/>
          <w:szCs w:val="24"/>
          <w:lang w:eastAsia="ru-RU"/>
        </w:rPr>
      </w:pPr>
    </w:p>
    <w:p w:rsidR="009430A1" w:rsidRPr="00321C6D" w:rsidRDefault="009430A1" w:rsidP="009430A1">
      <w:pPr>
        <w:tabs>
          <w:tab w:val="left" w:pos="1260"/>
        </w:tabs>
        <w:ind w:firstLine="720"/>
        <w:rPr>
          <w:rFonts w:eastAsia="Calibri"/>
          <w:sz w:val="24"/>
          <w:szCs w:val="24"/>
        </w:rPr>
      </w:pPr>
      <w:r w:rsidRPr="00321C6D">
        <w:rPr>
          <w:rFonts w:eastAsia="Calibri"/>
          <w:b/>
          <w:sz w:val="24"/>
          <w:szCs w:val="24"/>
          <w:lang w:eastAsia="ru-RU"/>
        </w:rPr>
        <w:t>31.</w:t>
      </w:r>
      <w:r w:rsidRPr="00321C6D">
        <w:rPr>
          <w:rFonts w:eastAsia="Calibri"/>
          <w:sz w:val="24"/>
          <w:szCs w:val="24"/>
          <w:lang w:eastAsia="ru-RU"/>
        </w:rPr>
        <w:t xml:space="preserve"> </w:t>
      </w:r>
      <w:r w:rsidRPr="00321C6D">
        <w:rPr>
          <w:rFonts w:eastAsia="Calibri"/>
          <w:sz w:val="24"/>
          <w:szCs w:val="24"/>
        </w:rPr>
        <w:t>Агентство может потребовать от лица выполнения самооценки экономической единицы и использовать данные из самооценки до выполнения первой проверки. До выполнения первой проверки Агентство может также применять среднюю оценку для того же вида экономической деятельности,  которую осуществляет лицо, подлежащее контролю.</w:t>
      </w:r>
    </w:p>
    <w:p w:rsidR="009430A1" w:rsidRPr="00321C6D" w:rsidRDefault="009430A1" w:rsidP="009430A1">
      <w:pPr>
        <w:tabs>
          <w:tab w:val="left" w:pos="1260"/>
        </w:tabs>
        <w:ind w:firstLine="720"/>
        <w:rPr>
          <w:rFonts w:eastAsia="Calibri"/>
          <w:b/>
          <w:sz w:val="24"/>
          <w:szCs w:val="24"/>
          <w:lang w:eastAsia="ru-RU"/>
        </w:rPr>
      </w:pPr>
    </w:p>
    <w:p w:rsidR="009430A1" w:rsidRPr="00321C6D" w:rsidRDefault="009430A1" w:rsidP="009430A1">
      <w:pPr>
        <w:tabs>
          <w:tab w:val="left" w:pos="1260"/>
        </w:tabs>
        <w:ind w:firstLine="720"/>
        <w:rPr>
          <w:rFonts w:eastAsia="Calibri"/>
          <w:sz w:val="24"/>
          <w:szCs w:val="24"/>
          <w:lang w:eastAsia="ru-RU"/>
        </w:rPr>
      </w:pPr>
      <w:r w:rsidRPr="00321C6D">
        <w:rPr>
          <w:rFonts w:eastAsia="Calibri"/>
          <w:b/>
          <w:sz w:val="24"/>
          <w:szCs w:val="24"/>
          <w:lang w:eastAsia="ru-RU"/>
        </w:rPr>
        <w:t>32.</w:t>
      </w:r>
      <w:r w:rsidRPr="00321C6D">
        <w:rPr>
          <w:rFonts w:eastAsia="Calibri"/>
          <w:sz w:val="24"/>
          <w:szCs w:val="24"/>
          <w:lang w:eastAsia="ru-RU"/>
        </w:rPr>
        <w:t xml:space="preserve"> </w:t>
      </w:r>
      <w:r w:rsidRPr="00321C6D">
        <w:rPr>
          <w:rFonts w:eastAsia="Calibri"/>
          <w:sz w:val="24"/>
          <w:szCs w:val="24"/>
        </w:rPr>
        <w:t>Уровень риска лица, подлежащего контролю, и/или объекта контроля вводится в Государственный реестр контроля. Уровень риска контролируемого лица и/или объекта контроля является общедоступной информацией и предоставляется общественности на веб-странице контролирующего органа.</w:t>
      </w:r>
    </w:p>
    <w:p w:rsidR="009430A1" w:rsidRPr="00321C6D" w:rsidRDefault="009430A1" w:rsidP="009430A1">
      <w:pPr>
        <w:tabs>
          <w:tab w:val="left" w:pos="142"/>
          <w:tab w:val="left" w:pos="426"/>
          <w:tab w:val="left" w:pos="1134"/>
        </w:tabs>
        <w:spacing w:after="120" w:line="276" w:lineRule="auto"/>
        <w:ind w:firstLine="0"/>
        <w:jc w:val="center"/>
        <w:rPr>
          <w:b/>
          <w:bCs/>
          <w:sz w:val="24"/>
          <w:szCs w:val="24"/>
          <w:lang w:eastAsia="en-GB"/>
        </w:rPr>
      </w:pPr>
    </w:p>
    <w:p w:rsidR="009430A1" w:rsidRPr="00321C6D" w:rsidRDefault="009430A1" w:rsidP="009430A1">
      <w:pPr>
        <w:tabs>
          <w:tab w:val="left" w:pos="142"/>
          <w:tab w:val="left" w:pos="426"/>
          <w:tab w:val="left" w:pos="1134"/>
        </w:tabs>
        <w:spacing w:after="120" w:line="276" w:lineRule="auto"/>
        <w:ind w:firstLine="0"/>
        <w:jc w:val="center"/>
        <w:rPr>
          <w:b/>
          <w:sz w:val="24"/>
          <w:szCs w:val="24"/>
          <w:lang w:eastAsia="en-GB"/>
        </w:rPr>
      </w:pPr>
      <w:r w:rsidRPr="00321C6D">
        <w:rPr>
          <w:b/>
          <w:bCs/>
          <w:sz w:val="24"/>
          <w:szCs w:val="24"/>
          <w:lang w:eastAsia="en-GB"/>
        </w:rPr>
        <w:t>Часть</w:t>
      </w:r>
      <w:r w:rsidRPr="00321C6D">
        <w:rPr>
          <w:b/>
          <w:sz w:val="24"/>
          <w:szCs w:val="24"/>
          <w:lang w:eastAsia="en-GB"/>
        </w:rPr>
        <w:t xml:space="preserve"> 5</w:t>
      </w:r>
    </w:p>
    <w:p w:rsidR="009430A1" w:rsidRPr="00321C6D" w:rsidRDefault="009430A1" w:rsidP="009430A1">
      <w:pPr>
        <w:tabs>
          <w:tab w:val="left" w:pos="142"/>
          <w:tab w:val="left" w:pos="426"/>
          <w:tab w:val="left" w:pos="1134"/>
        </w:tabs>
        <w:spacing w:after="120" w:line="276" w:lineRule="auto"/>
        <w:ind w:firstLine="0"/>
        <w:jc w:val="center"/>
        <w:rPr>
          <w:b/>
          <w:sz w:val="24"/>
          <w:szCs w:val="24"/>
          <w:lang w:eastAsia="en-GB"/>
        </w:rPr>
      </w:pPr>
      <w:r w:rsidRPr="00321C6D">
        <w:rPr>
          <w:b/>
          <w:sz w:val="24"/>
          <w:szCs w:val="24"/>
          <w:lang w:eastAsia="en-GB"/>
        </w:rPr>
        <w:t>Составление годового плана контроля в результате оценки уровня риска</w:t>
      </w:r>
    </w:p>
    <w:p w:rsidR="009430A1" w:rsidRPr="00321C6D" w:rsidRDefault="009430A1" w:rsidP="009430A1">
      <w:pPr>
        <w:tabs>
          <w:tab w:val="left" w:pos="142"/>
          <w:tab w:val="left" w:pos="426"/>
          <w:tab w:val="left" w:pos="1134"/>
        </w:tabs>
        <w:spacing w:after="120" w:line="276" w:lineRule="auto"/>
        <w:ind w:firstLine="720"/>
        <w:rPr>
          <w:sz w:val="24"/>
          <w:szCs w:val="24"/>
          <w:lang w:eastAsia="en-GB"/>
        </w:rPr>
      </w:pPr>
    </w:p>
    <w:p w:rsidR="009430A1" w:rsidRPr="00321C6D" w:rsidRDefault="009430A1" w:rsidP="009430A1">
      <w:pPr>
        <w:tabs>
          <w:tab w:val="left" w:pos="142"/>
          <w:tab w:val="left" w:pos="426"/>
          <w:tab w:val="left" w:pos="1134"/>
        </w:tabs>
        <w:ind w:firstLine="720"/>
        <w:rPr>
          <w:bCs/>
          <w:sz w:val="24"/>
          <w:szCs w:val="24"/>
          <w:lang w:eastAsia="en-GB"/>
        </w:rPr>
      </w:pPr>
      <w:r w:rsidRPr="00321C6D">
        <w:rPr>
          <w:b/>
          <w:sz w:val="24"/>
          <w:szCs w:val="24"/>
          <w:lang w:eastAsia="en-GB"/>
        </w:rPr>
        <w:t>33.</w:t>
      </w:r>
      <w:r w:rsidRPr="00321C6D">
        <w:rPr>
          <w:sz w:val="24"/>
          <w:szCs w:val="24"/>
          <w:lang w:eastAsia="en-GB"/>
        </w:rPr>
        <w:t xml:space="preserve"> </w:t>
      </w:r>
      <w:r w:rsidRPr="00321C6D">
        <w:rPr>
          <w:bCs/>
          <w:sz w:val="24"/>
          <w:szCs w:val="24"/>
          <w:lang w:eastAsia="en-GB"/>
        </w:rPr>
        <w:t xml:space="preserve">После того, как </w:t>
      </w:r>
      <w:r w:rsidRPr="00321C6D">
        <w:rPr>
          <w:sz w:val="24"/>
          <w:szCs w:val="24"/>
          <w:lang w:eastAsia="en-GB"/>
        </w:rPr>
        <w:t xml:space="preserve">классификационные списки </w:t>
      </w:r>
      <w:r w:rsidRPr="00321C6D">
        <w:rPr>
          <w:bCs/>
          <w:sz w:val="24"/>
          <w:szCs w:val="24"/>
          <w:lang w:eastAsia="en-GB"/>
        </w:rPr>
        <w:t>были подготовлены для каждой контрольной области, из каждой классификации берется оценочное количество лиц/</w:t>
      </w:r>
      <w:r w:rsidRPr="00321C6D">
        <w:rPr>
          <w:sz w:val="24"/>
          <w:szCs w:val="24"/>
          <w:lang w:eastAsia="en-GB"/>
        </w:rPr>
        <w:t>подразделений</w:t>
      </w:r>
      <w:r w:rsidRPr="00321C6D">
        <w:rPr>
          <w:bCs/>
          <w:sz w:val="24"/>
          <w:szCs w:val="24"/>
          <w:lang w:eastAsia="en-GB"/>
        </w:rPr>
        <w:t>, которые должны быть включены в годовой план контроля.</w:t>
      </w:r>
    </w:p>
    <w:p w:rsidR="009430A1" w:rsidRPr="00321C6D" w:rsidRDefault="009430A1" w:rsidP="009430A1">
      <w:pPr>
        <w:tabs>
          <w:tab w:val="left" w:pos="142"/>
          <w:tab w:val="left" w:pos="426"/>
          <w:tab w:val="left" w:pos="1134"/>
        </w:tabs>
        <w:ind w:firstLine="720"/>
        <w:rPr>
          <w:b/>
          <w:sz w:val="24"/>
          <w:szCs w:val="24"/>
          <w:lang w:eastAsia="en-GB"/>
        </w:rPr>
      </w:pPr>
      <w:r w:rsidRPr="00321C6D">
        <w:rPr>
          <w:sz w:val="24"/>
          <w:szCs w:val="24"/>
          <w:lang w:eastAsia="en-GB"/>
        </w:rPr>
        <w:t xml:space="preserve">Количество </w:t>
      </w:r>
      <w:r w:rsidRPr="00321C6D">
        <w:rPr>
          <w:bCs/>
          <w:sz w:val="24"/>
          <w:szCs w:val="24"/>
          <w:lang w:eastAsia="en-GB"/>
        </w:rPr>
        <w:t>лиц/</w:t>
      </w:r>
      <w:r w:rsidRPr="00321C6D">
        <w:rPr>
          <w:sz w:val="24"/>
          <w:szCs w:val="24"/>
          <w:lang w:eastAsia="en-GB"/>
        </w:rPr>
        <w:t xml:space="preserve"> подразделений, полученных из классификационного списка, подразделяется в зависимости от институциональных возможностей, как на подразделения, ответственные за область, для которых была сделана классификация, так и Агентства в целом, а также на максимальное число потенциальных лиц/единиц, которые могут быть подвергнуты контролю всеми подразделениями Агентства. Прием </w:t>
      </w:r>
      <w:r w:rsidRPr="00321C6D">
        <w:rPr>
          <w:bCs/>
          <w:sz w:val="24"/>
          <w:szCs w:val="24"/>
          <w:lang w:eastAsia="en-GB"/>
        </w:rPr>
        <w:t>лиц/</w:t>
      </w:r>
      <w:r w:rsidRPr="00321C6D">
        <w:rPr>
          <w:sz w:val="24"/>
          <w:szCs w:val="24"/>
          <w:lang w:eastAsia="en-GB"/>
        </w:rPr>
        <w:t xml:space="preserve"> подразделений  из классификационного списка  выполняется подряд, начиная с тех, которые получили максимальную оценку риска в результате применения формулы  из пункта 22, и отражается в списке подразделения в порядке убывания оценки риска</w:t>
      </w:r>
      <w:r w:rsidRPr="00321C6D">
        <w:rPr>
          <w:sz w:val="24"/>
          <w:szCs w:val="24"/>
          <w:lang w:val="ro-RO" w:eastAsia="en-GB"/>
        </w:rPr>
        <w:t xml:space="preserve"> </w:t>
      </w:r>
      <w:r w:rsidRPr="00321C6D">
        <w:rPr>
          <w:sz w:val="24"/>
          <w:szCs w:val="24"/>
          <w:lang w:eastAsia="en-GB"/>
        </w:rPr>
        <w:t>в соответствии с классификационным списком.</w:t>
      </w:r>
    </w:p>
    <w:p w:rsidR="009430A1" w:rsidRPr="00321C6D" w:rsidRDefault="009430A1" w:rsidP="009430A1">
      <w:pPr>
        <w:tabs>
          <w:tab w:val="left" w:pos="142"/>
          <w:tab w:val="left" w:pos="426"/>
          <w:tab w:val="left" w:pos="1134"/>
        </w:tabs>
        <w:spacing w:after="120" w:line="276" w:lineRule="auto"/>
        <w:ind w:firstLine="720"/>
        <w:rPr>
          <w:sz w:val="24"/>
          <w:szCs w:val="24"/>
          <w:lang w:eastAsia="en-GB"/>
        </w:rPr>
      </w:pPr>
      <w:r w:rsidRPr="00321C6D">
        <w:rPr>
          <w:b/>
          <w:sz w:val="24"/>
          <w:szCs w:val="24"/>
          <w:lang w:eastAsia="en-GB"/>
        </w:rPr>
        <w:lastRenderedPageBreak/>
        <w:t xml:space="preserve">34. </w:t>
      </w:r>
      <w:r w:rsidRPr="00321C6D">
        <w:rPr>
          <w:sz w:val="24"/>
          <w:szCs w:val="24"/>
          <w:lang w:eastAsia="en-GB"/>
        </w:rPr>
        <w:t>Все списки для всех областей контроля включаются в план проверок и представляют собой предварительный вариант годового плана проверок, который рассматривается дополнительно в целях развития и его консолидирования.</w:t>
      </w:r>
    </w:p>
    <w:p w:rsidR="009430A1" w:rsidRPr="00321C6D" w:rsidRDefault="009430A1" w:rsidP="009430A1">
      <w:pPr>
        <w:ind w:firstLine="720"/>
        <w:rPr>
          <w:sz w:val="24"/>
          <w:szCs w:val="24"/>
          <w:lang w:eastAsia="en-GB"/>
        </w:rPr>
      </w:pPr>
      <w:r w:rsidRPr="00321C6D">
        <w:rPr>
          <w:sz w:val="24"/>
          <w:szCs w:val="24"/>
          <w:lang w:eastAsia="en-GB"/>
        </w:rPr>
        <w:t>В результате сравнения и сопоставления списков лиц/ единиц в предварительной версии годового плана проверок, Агентство дорабатывает, консолидирует и утверждает ежегодный план проверок в соответствии с требованиями нормативной базы и правилами, утвержденными руководителем Агентства. Ежегодный план проверок составляется согласно одному из примеров, предусмотренных в приложении № 2 к Методологии, по выбору Агентства.</w:t>
      </w:r>
    </w:p>
    <w:p w:rsidR="009430A1" w:rsidRPr="00321C6D" w:rsidRDefault="009430A1" w:rsidP="009430A1">
      <w:pPr>
        <w:tabs>
          <w:tab w:val="left" w:pos="142"/>
          <w:tab w:val="left" w:pos="426"/>
          <w:tab w:val="left" w:pos="1134"/>
        </w:tabs>
        <w:ind w:firstLine="720"/>
        <w:rPr>
          <w:b/>
          <w:sz w:val="24"/>
          <w:szCs w:val="24"/>
          <w:lang w:eastAsia="en-GB"/>
        </w:rPr>
      </w:pP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en-GB"/>
        </w:rPr>
        <w:t xml:space="preserve">35. </w:t>
      </w:r>
      <w:r w:rsidRPr="00321C6D">
        <w:rPr>
          <w:sz w:val="24"/>
          <w:szCs w:val="24"/>
          <w:lang w:eastAsia="en-GB"/>
        </w:rPr>
        <w:t>Классификационные списки и списки лиц, подлежащих контролю, а также и ежегодный план проверок формируются автоматизированным государственным Регистром проверок на основании информации из него, в результате анализа критериев риска в соответствии с формулой, установленной Методологией. Если Государственный реестр не обеспечивает достаточного анализа критериев риска, это делается вручную и является дополнением к информации, предоставленной Реестром.</w:t>
      </w:r>
    </w:p>
    <w:p w:rsidR="009430A1" w:rsidRPr="00321C6D" w:rsidRDefault="009430A1" w:rsidP="009430A1">
      <w:pPr>
        <w:tabs>
          <w:tab w:val="left" w:pos="142"/>
          <w:tab w:val="left" w:pos="426"/>
          <w:tab w:val="left" w:pos="1134"/>
        </w:tabs>
        <w:ind w:firstLine="720"/>
        <w:rPr>
          <w:b/>
          <w:sz w:val="24"/>
          <w:szCs w:val="24"/>
          <w:lang w:eastAsia="en-GB"/>
        </w:rPr>
      </w:pPr>
    </w:p>
    <w:p w:rsidR="009430A1" w:rsidRPr="00321C6D" w:rsidRDefault="009430A1" w:rsidP="009430A1">
      <w:pPr>
        <w:tabs>
          <w:tab w:val="left" w:pos="142"/>
          <w:tab w:val="left" w:pos="426"/>
          <w:tab w:val="left" w:pos="1134"/>
        </w:tabs>
        <w:ind w:firstLine="720"/>
        <w:rPr>
          <w:sz w:val="24"/>
          <w:szCs w:val="24"/>
          <w:lang w:eastAsia="en-GB"/>
        </w:rPr>
      </w:pPr>
      <w:r w:rsidRPr="00321C6D">
        <w:rPr>
          <w:b/>
          <w:sz w:val="24"/>
          <w:szCs w:val="24"/>
          <w:lang w:eastAsia="en-GB"/>
        </w:rPr>
        <w:t>36.</w:t>
      </w:r>
      <w:r w:rsidRPr="00321C6D">
        <w:rPr>
          <w:sz w:val="24"/>
          <w:szCs w:val="24"/>
          <w:lang w:eastAsia="en-GB"/>
        </w:rPr>
        <w:t xml:space="preserve"> Если проверяемое лицо неоднократно находится  в ежегодном плане проверок в целях контроля во многих областях управления, входящих в компетенцию Агентства, его руководитель обязан обеспечить максимальное снижение количества посещений путем объединения и слияния проверок нескольких областей при одном контролирующем визите.</w:t>
      </w:r>
    </w:p>
    <w:p w:rsidR="009430A1" w:rsidRPr="00321C6D" w:rsidRDefault="009430A1" w:rsidP="009430A1">
      <w:pPr>
        <w:tabs>
          <w:tab w:val="left" w:pos="142"/>
          <w:tab w:val="left" w:pos="426"/>
          <w:tab w:val="left" w:pos="1134"/>
        </w:tabs>
        <w:ind w:firstLine="720"/>
        <w:rPr>
          <w:sz w:val="24"/>
          <w:szCs w:val="24"/>
          <w:lang w:eastAsia="en-GB"/>
        </w:rPr>
      </w:pPr>
      <w:r w:rsidRPr="00321C6D">
        <w:rPr>
          <w:sz w:val="24"/>
          <w:szCs w:val="24"/>
          <w:lang w:eastAsia="en-GB"/>
        </w:rPr>
        <w:t>Организация и проведение контроля должны осуществляться с обеспечением проведения одной проверки на год для всех областей деятельности проверяемого лица, установленных в ежегодном плане проведения  проверок.</w:t>
      </w:r>
    </w:p>
    <w:p w:rsidR="009430A1" w:rsidRPr="00321C6D" w:rsidRDefault="009430A1" w:rsidP="009430A1">
      <w:pPr>
        <w:ind w:firstLine="720"/>
        <w:rPr>
          <w:b/>
          <w:sz w:val="24"/>
          <w:szCs w:val="24"/>
          <w:lang w:eastAsia="en-GB"/>
        </w:rPr>
      </w:pPr>
    </w:p>
    <w:p w:rsidR="009430A1" w:rsidRPr="00321C6D" w:rsidRDefault="009430A1" w:rsidP="009430A1">
      <w:pPr>
        <w:ind w:firstLine="720"/>
        <w:rPr>
          <w:sz w:val="24"/>
          <w:szCs w:val="24"/>
          <w:lang w:eastAsia="en-GB"/>
        </w:rPr>
      </w:pPr>
      <w:r w:rsidRPr="00321C6D">
        <w:rPr>
          <w:b/>
          <w:sz w:val="24"/>
          <w:szCs w:val="24"/>
          <w:lang w:eastAsia="en-GB"/>
        </w:rPr>
        <w:t>37.</w:t>
      </w:r>
      <w:r w:rsidRPr="00321C6D">
        <w:rPr>
          <w:sz w:val="24"/>
          <w:szCs w:val="24"/>
          <w:lang w:eastAsia="en-GB"/>
        </w:rPr>
        <w:t xml:space="preserve"> Руководитель Агентства несет ответственность за консолидирование годового плана проверок и организацию и проведение проверок в области компетенции, чтобы обеспечить в соответствии с положениями настоящей Методологии и </w:t>
      </w:r>
      <w:hyperlink r:id="rId9" w:history="1">
        <w:r w:rsidRPr="00321C6D">
          <w:rPr>
            <w:sz w:val="24"/>
            <w:szCs w:val="24"/>
            <w:lang w:eastAsia="en-GB"/>
          </w:rPr>
          <w:t xml:space="preserve">Закона № 131/2012 </w:t>
        </w:r>
      </w:hyperlink>
      <w:r w:rsidRPr="00321C6D">
        <w:rPr>
          <w:sz w:val="24"/>
          <w:szCs w:val="24"/>
          <w:lang w:eastAsia="en-GB"/>
        </w:rPr>
        <w:t xml:space="preserve"> о государственном контроле предпринимательской деятельности выполнение не более одной запланированной проверки в год лица/подразделения, подлежащих контролю.</w:t>
      </w:r>
    </w:p>
    <w:p w:rsidR="009430A1" w:rsidRPr="00321C6D" w:rsidRDefault="009430A1" w:rsidP="009430A1">
      <w:pPr>
        <w:tabs>
          <w:tab w:val="left" w:pos="142"/>
          <w:tab w:val="left" w:pos="426"/>
          <w:tab w:val="left" w:pos="1134"/>
        </w:tabs>
        <w:ind w:firstLine="562"/>
        <w:rPr>
          <w:sz w:val="24"/>
          <w:szCs w:val="24"/>
          <w:lang w:eastAsia="en-GB"/>
        </w:rPr>
      </w:pPr>
    </w:p>
    <w:p w:rsidR="009430A1" w:rsidRPr="00321C6D" w:rsidRDefault="009430A1" w:rsidP="009430A1">
      <w:pPr>
        <w:ind w:firstLine="0"/>
        <w:jc w:val="center"/>
        <w:rPr>
          <w:b/>
          <w:bCs/>
          <w:sz w:val="24"/>
          <w:szCs w:val="24"/>
          <w:lang w:eastAsia="en-GB"/>
        </w:rPr>
      </w:pPr>
      <w:r w:rsidRPr="00321C6D">
        <w:rPr>
          <w:b/>
          <w:bCs/>
          <w:sz w:val="24"/>
          <w:szCs w:val="24"/>
          <w:lang w:eastAsia="en-GB"/>
        </w:rPr>
        <w:t>Раздел III</w:t>
      </w:r>
    </w:p>
    <w:p w:rsidR="009430A1" w:rsidRPr="00321C6D" w:rsidRDefault="009430A1" w:rsidP="009430A1">
      <w:pPr>
        <w:ind w:firstLine="0"/>
        <w:jc w:val="center"/>
        <w:rPr>
          <w:b/>
          <w:bCs/>
          <w:sz w:val="24"/>
          <w:szCs w:val="24"/>
          <w:lang w:eastAsia="en-GB"/>
        </w:rPr>
      </w:pPr>
      <w:r w:rsidRPr="00321C6D">
        <w:rPr>
          <w:b/>
          <w:bCs/>
          <w:sz w:val="24"/>
          <w:szCs w:val="24"/>
          <w:lang w:eastAsia="en-GB"/>
        </w:rPr>
        <w:t>ОСУЩЕСТВЛЕНИЕ ВНЕЗАПНЫХ ПРОВЕРОК НА</w:t>
      </w:r>
    </w:p>
    <w:p w:rsidR="009430A1" w:rsidRPr="00321C6D" w:rsidRDefault="009430A1" w:rsidP="009430A1">
      <w:pPr>
        <w:tabs>
          <w:tab w:val="left" w:pos="1260"/>
          <w:tab w:val="left" w:pos="1530"/>
        </w:tabs>
        <w:ind w:firstLine="0"/>
        <w:jc w:val="center"/>
        <w:rPr>
          <w:b/>
          <w:sz w:val="24"/>
          <w:szCs w:val="24"/>
          <w:lang w:eastAsia="en-GB"/>
        </w:rPr>
      </w:pPr>
      <w:r w:rsidRPr="00321C6D">
        <w:rPr>
          <w:b/>
          <w:sz w:val="24"/>
          <w:szCs w:val="24"/>
          <w:lang w:eastAsia="en-GB"/>
        </w:rPr>
        <w:t>ОСНОВЕ АНАЛИЗА РИСКОВ</w:t>
      </w:r>
    </w:p>
    <w:p w:rsidR="009430A1" w:rsidRPr="00321C6D" w:rsidRDefault="009430A1" w:rsidP="009430A1">
      <w:pPr>
        <w:tabs>
          <w:tab w:val="left" w:pos="1260"/>
          <w:tab w:val="left" w:pos="1530"/>
        </w:tabs>
        <w:ind w:firstLine="0"/>
        <w:rPr>
          <w:rFonts w:eastAsia="Calibri"/>
          <w:b/>
          <w:sz w:val="24"/>
          <w:szCs w:val="24"/>
        </w:rPr>
      </w:pPr>
    </w:p>
    <w:p w:rsidR="009430A1" w:rsidRPr="00321C6D" w:rsidRDefault="009430A1" w:rsidP="009430A1">
      <w:pPr>
        <w:tabs>
          <w:tab w:val="left" w:pos="1260"/>
          <w:tab w:val="left" w:pos="1530"/>
        </w:tabs>
        <w:ind w:firstLine="576"/>
        <w:rPr>
          <w:rFonts w:eastAsia="Calibri"/>
          <w:sz w:val="24"/>
          <w:szCs w:val="24"/>
        </w:rPr>
      </w:pPr>
      <w:r w:rsidRPr="00321C6D">
        <w:rPr>
          <w:rFonts w:eastAsia="Calibri"/>
          <w:b/>
          <w:sz w:val="24"/>
          <w:szCs w:val="24"/>
        </w:rPr>
        <w:t>38.</w:t>
      </w:r>
      <w:r w:rsidRPr="00321C6D">
        <w:rPr>
          <w:rFonts w:eastAsia="Calibri"/>
          <w:sz w:val="24"/>
          <w:szCs w:val="24"/>
        </w:rPr>
        <w:t xml:space="preserve"> Внезапные проверки осуществляются на основе анализа рисков и только в случае наличия оснований и соблюдения условий, предусмотренных в статье 19 </w:t>
      </w:r>
      <w:hyperlink r:id="rId10" w:history="1">
        <w:r w:rsidRPr="00321C6D">
          <w:rPr>
            <w:rFonts w:eastAsia="Calibri"/>
            <w:sz w:val="24"/>
            <w:szCs w:val="24"/>
          </w:rPr>
          <w:t>Закона № 131/2012</w:t>
        </w:r>
      </w:hyperlink>
      <w:r w:rsidRPr="00321C6D">
        <w:rPr>
          <w:rFonts w:eastAsia="Calibri"/>
          <w:sz w:val="24"/>
          <w:szCs w:val="24"/>
        </w:rPr>
        <w:t xml:space="preserve"> о государственном контроле предпринимательской деятельности. При анализе рисков Агентство использует критерии риска, позволяющие оценить вероятность   ущерба и его размер в случае, если бы проверка не была проведена.</w:t>
      </w:r>
    </w:p>
    <w:p w:rsidR="009430A1" w:rsidRPr="00321C6D" w:rsidRDefault="009430A1" w:rsidP="009430A1">
      <w:pPr>
        <w:tabs>
          <w:tab w:val="left" w:pos="1260"/>
          <w:tab w:val="left" w:pos="1530"/>
        </w:tabs>
        <w:ind w:firstLine="576"/>
        <w:rPr>
          <w:rFonts w:eastAsia="Calibri"/>
          <w:sz w:val="24"/>
          <w:szCs w:val="24"/>
        </w:rPr>
      </w:pPr>
    </w:p>
    <w:p w:rsidR="009430A1" w:rsidRPr="00321C6D" w:rsidRDefault="009430A1" w:rsidP="009430A1">
      <w:pPr>
        <w:tabs>
          <w:tab w:val="left" w:pos="1260"/>
          <w:tab w:val="left" w:pos="1530"/>
        </w:tabs>
        <w:ind w:firstLine="576"/>
        <w:rPr>
          <w:rFonts w:eastAsia="Calibri"/>
          <w:sz w:val="24"/>
          <w:szCs w:val="24"/>
        </w:rPr>
      </w:pPr>
      <w:r w:rsidRPr="00321C6D">
        <w:rPr>
          <w:rFonts w:eastAsia="Calibri"/>
          <w:b/>
          <w:sz w:val="24"/>
          <w:szCs w:val="24"/>
        </w:rPr>
        <w:t>39.</w:t>
      </w:r>
      <w:r w:rsidRPr="00321C6D">
        <w:rPr>
          <w:rFonts w:eastAsia="Calibri"/>
          <w:sz w:val="24"/>
          <w:szCs w:val="24"/>
        </w:rPr>
        <w:t xml:space="preserve"> При установлении вероятности возникновения ущерба и его размера Агентство использует критерии риска, установленные в пунктах 13 и 14.</w:t>
      </w:r>
    </w:p>
    <w:p w:rsidR="009430A1" w:rsidRPr="00321C6D" w:rsidRDefault="009430A1" w:rsidP="009430A1">
      <w:pPr>
        <w:tabs>
          <w:tab w:val="left" w:pos="1260"/>
          <w:tab w:val="left" w:pos="1530"/>
        </w:tabs>
        <w:ind w:firstLine="576"/>
        <w:rPr>
          <w:rFonts w:eastAsia="Calibri"/>
          <w:strike/>
          <w:color w:val="C00000"/>
          <w:sz w:val="24"/>
          <w:szCs w:val="24"/>
        </w:rPr>
      </w:pPr>
    </w:p>
    <w:p w:rsidR="009430A1" w:rsidRPr="00321C6D" w:rsidRDefault="009430A1" w:rsidP="009430A1">
      <w:pPr>
        <w:tabs>
          <w:tab w:val="left" w:pos="1260"/>
        </w:tabs>
        <w:jc w:val="left"/>
        <w:rPr>
          <w:rFonts w:eastAsia="Calibri"/>
          <w:sz w:val="24"/>
          <w:szCs w:val="24"/>
        </w:rPr>
      </w:pPr>
    </w:p>
    <w:p w:rsidR="009430A1" w:rsidRPr="00321C6D" w:rsidRDefault="009430A1" w:rsidP="009430A1">
      <w:pPr>
        <w:ind w:firstLine="0"/>
        <w:jc w:val="center"/>
        <w:rPr>
          <w:b/>
          <w:bCs/>
          <w:sz w:val="24"/>
          <w:szCs w:val="24"/>
          <w:lang w:eastAsia="en-GB"/>
        </w:rPr>
      </w:pPr>
      <w:r w:rsidRPr="00321C6D">
        <w:rPr>
          <w:b/>
          <w:bCs/>
          <w:sz w:val="24"/>
          <w:szCs w:val="24"/>
          <w:lang w:eastAsia="en-GB"/>
        </w:rPr>
        <w:t>Раздел IV</w:t>
      </w:r>
    </w:p>
    <w:p w:rsidR="009430A1" w:rsidRPr="00321C6D" w:rsidRDefault="009430A1" w:rsidP="009430A1">
      <w:pPr>
        <w:ind w:firstLine="0"/>
        <w:jc w:val="center"/>
        <w:rPr>
          <w:b/>
          <w:bCs/>
          <w:sz w:val="24"/>
          <w:szCs w:val="24"/>
          <w:lang w:eastAsia="en-GB"/>
        </w:rPr>
      </w:pPr>
      <w:r w:rsidRPr="00321C6D">
        <w:rPr>
          <w:b/>
          <w:bCs/>
          <w:sz w:val="24"/>
          <w:szCs w:val="24"/>
          <w:lang w:eastAsia="en-GB"/>
        </w:rPr>
        <w:lastRenderedPageBreak/>
        <w:t>ОПРЕДЕЛЕНИЕ ОПТИМАЛЬНОГО РЕШЕНИЯ В ОТНОШЕНИИ ЖАЛОБ, ПОДАННЫХ В АГЕНТСТВО, ИЛИ ИНФОРМАЦИИ</w:t>
      </w:r>
    </w:p>
    <w:p w:rsidR="009430A1" w:rsidRPr="00321C6D" w:rsidRDefault="009430A1" w:rsidP="009430A1">
      <w:pPr>
        <w:ind w:firstLine="0"/>
        <w:jc w:val="center"/>
        <w:rPr>
          <w:b/>
          <w:bCs/>
          <w:sz w:val="24"/>
          <w:szCs w:val="24"/>
          <w:lang w:eastAsia="en-GB"/>
        </w:rPr>
      </w:pPr>
      <w:r w:rsidRPr="00321C6D">
        <w:rPr>
          <w:b/>
          <w:bCs/>
          <w:sz w:val="24"/>
          <w:szCs w:val="24"/>
          <w:lang w:eastAsia="en-GB"/>
        </w:rPr>
        <w:t xml:space="preserve">О НАРУШЕНИИ ЗАКОНОДАТЕЛЬСТВА НА </w:t>
      </w:r>
    </w:p>
    <w:p w:rsidR="009430A1" w:rsidRPr="00321C6D" w:rsidRDefault="009430A1" w:rsidP="009430A1">
      <w:pPr>
        <w:ind w:firstLine="0"/>
        <w:jc w:val="center"/>
        <w:rPr>
          <w:b/>
          <w:sz w:val="24"/>
          <w:szCs w:val="24"/>
          <w:lang w:eastAsia="en-GB"/>
        </w:rPr>
      </w:pPr>
      <w:r w:rsidRPr="00321C6D">
        <w:rPr>
          <w:b/>
          <w:sz w:val="24"/>
          <w:szCs w:val="24"/>
          <w:lang w:eastAsia="en-GB"/>
        </w:rPr>
        <w:t>ОСНОВАНИИ АНАЛИЗА РИСКОВ</w:t>
      </w:r>
    </w:p>
    <w:p w:rsidR="009430A1" w:rsidRPr="00321C6D" w:rsidRDefault="009430A1" w:rsidP="009430A1">
      <w:pPr>
        <w:tabs>
          <w:tab w:val="left" w:pos="1260"/>
          <w:tab w:val="left" w:pos="1440"/>
        </w:tabs>
        <w:spacing w:line="276" w:lineRule="auto"/>
        <w:ind w:firstLine="0"/>
        <w:rPr>
          <w:rFonts w:eastAsia="Calibri"/>
          <w:b/>
          <w:sz w:val="24"/>
          <w:szCs w:val="24"/>
        </w:rPr>
      </w:pPr>
    </w:p>
    <w:p w:rsidR="009430A1" w:rsidRPr="00321C6D" w:rsidRDefault="009430A1" w:rsidP="009430A1">
      <w:pPr>
        <w:tabs>
          <w:tab w:val="left" w:pos="1260"/>
          <w:tab w:val="left" w:pos="1440"/>
        </w:tabs>
        <w:ind w:firstLine="578"/>
        <w:rPr>
          <w:rFonts w:eastAsia="Calibri"/>
          <w:sz w:val="24"/>
          <w:szCs w:val="24"/>
        </w:rPr>
      </w:pPr>
      <w:r w:rsidRPr="00321C6D">
        <w:rPr>
          <w:rFonts w:eastAsia="Calibri"/>
          <w:b/>
          <w:sz w:val="24"/>
          <w:szCs w:val="24"/>
        </w:rPr>
        <w:t>40.</w:t>
      </w:r>
      <w:r w:rsidRPr="00321C6D">
        <w:rPr>
          <w:rFonts w:eastAsia="Calibri"/>
          <w:sz w:val="24"/>
          <w:szCs w:val="24"/>
        </w:rPr>
        <w:t xml:space="preserve"> Жалобы, поданные в Агентство, а также информация о нарушении законодательства, которая стала известна Агентству, оценивается на основе анализа рисков.</w:t>
      </w:r>
    </w:p>
    <w:p w:rsidR="009430A1" w:rsidRPr="00321C6D" w:rsidRDefault="009430A1" w:rsidP="009430A1">
      <w:pPr>
        <w:tabs>
          <w:tab w:val="left" w:pos="1260"/>
          <w:tab w:val="left" w:pos="1440"/>
        </w:tabs>
        <w:ind w:firstLine="578"/>
        <w:rPr>
          <w:rFonts w:eastAsia="Calibri"/>
          <w:b/>
          <w:sz w:val="24"/>
          <w:szCs w:val="24"/>
        </w:rPr>
      </w:pPr>
    </w:p>
    <w:p w:rsidR="009430A1" w:rsidRPr="00321C6D" w:rsidRDefault="009430A1" w:rsidP="009430A1">
      <w:pPr>
        <w:tabs>
          <w:tab w:val="left" w:pos="1260"/>
          <w:tab w:val="left" w:pos="1440"/>
        </w:tabs>
        <w:ind w:firstLine="578"/>
        <w:rPr>
          <w:rFonts w:eastAsia="Calibri"/>
          <w:b/>
          <w:sz w:val="24"/>
          <w:szCs w:val="24"/>
        </w:rPr>
      </w:pPr>
      <w:r w:rsidRPr="00321C6D">
        <w:rPr>
          <w:rFonts w:eastAsia="Calibri"/>
          <w:b/>
          <w:sz w:val="24"/>
          <w:szCs w:val="24"/>
        </w:rPr>
        <w:t>41.</w:t>
      </w:r>
      <w:r w:rsidRPr="00321C6D">
        <w:rPr>
          <w:rFonts w:eastAsia="Calibri"/>
          <w:sz w:val="24"/>
          <w:szCs w:val="24"/>
        </w:rPr>
        <w:t xml:space="preserve"> Контроль, инициированный на основании жалоб или информации о нарушении законодательства, осуществляется только при соблюдении положений статьи 19 </w:t>
      </w:r>
      <w:hyperlink r:id="rId11" w:history="1">
        <w:r w:rsidRPr="00321C6D">
          <w:rPr>
            <w:rFonts w:eastAsia="Calibri"/>
            <w:sz w:val="24"/>
            <w:szCs w:val="24"/>
          </w:rPr>
          <w:t xml:space="preserve">Закона № 131/ 2012 </w:t>
        </w:r>
      </w:hyperlink>
      <w:r w:rsidRPr="00321C6D">
        <w:rPr>
          <w:rFonts w:eastAsia="Calibri"/>
          <w:sz w:val="24"/>
          <w:szCs w:val="24"/>
        </w:rPr>
        <w:t xml:space="preserve"> о государственном контроле предпринимательской деятельности и положений настоящей Методологии.</w:t>
      </w:r>
      <w:r w:rsidRPr="00321C6D">
        <w:rPr>
          <w:rFonts w:eastAsia="Calibri"/>
          <w:b/>
          <w:sz w:val="24"/>
          <w:szCs w:val="24"/>
        </w:rPr>
        <w:t xml:space="preserve"> </w:t>
      </w:r>
    </w:p>
    <w:p w:rsidR="009430A1" w:rsidRPr="00321C6D" w:rsidRDefault="009430A1" w:rsidP="009430A1">
      <w:pPr>
        <w:tabs>
          <w:tab w:val="left" w:pos="1260"/>
          <w:tab w:val="left" w:pos="1440"/>
        </w:tabs>
        <w:ind w:firstLine="578"/>
        <w:rPr>
          <w:rFonts w:eastAsia="Calibri"/>
          <w:b/>
          <w:sz w:val="24"/>
          <w:szCs w:val="24"/>
        </w:rPr>
      </w:pPr>
    </w:p>
    <w:p w:rsidR="009430A1" w:rsidRPr="00321C6D" w:rsidRDefault="009430A1" w:rsidP="009430A1">
      <w:pPr>
        <w:tabs>
          <w:tab w:val="left" w:pos="1260"/>
          <w:tab w:val="left" w:pos="1440"/>
        </w:tabs>
        <w:ind w:firstLine="578"/>
        <w:rPr>
          <w:rFonts w:eastAsia="Calibri"/>
          <w:sz w:val="24"/>
          <w:szCs w:val="24"/>
        </w:rPr>
      </w:pPr>
      <w:r w:rsidRPr="00321C6D">
        <w:rPr>
          <w:rFonts w:eastAsia="Calibri"/>
          <w:b/>
          <w:sz w:val="24"/>
          <w:szCs w:val="24"/>
        </w:rPr>
        <w:t>42.</w:t>
      </w:r>
      <w:r w:rsidRPr="00321C6D">
        <w:rPr>
          <w:rFonts w:eastAsia="Calibri"/>
          <w:sz w:val="24"/>
          <w:szCs w:val="24"/>
        </w:rPr>
        <w:t xml:space="preserve"> Жалобы и информация о нарушении законодательства могут повлечь за собой более категоричные меры, как, например, осуществление безотлагательных проверок, если они указывают на серьезные и тяжкие нарушения, на ситуации аварийного характера или инциденты, которые представляют явную и непосредственную угрозу жизни, здоровью и имуществу лиц, а также в тех случаях, когда они указывают на возможные серьезные или тяжкие нарушения и инциденты, которые представляют явную и непосредственную угрозу жизни, здоровью и имуществу лиц.</w:t>
      </w:r>
    </w:p>
    <w:p w:rsidR="009430A1" w:rsidRPr="00321C6D" w:rsidRDefault="009430A1" w:rsidP="009430A1">
      <w:pPr>
        <w:tabs>
          <w:tab w:val="left" w:pos="1260"/>
          <w:tab w:val="left" w:pos="1440"/>
        </w:tabs>
        <w:ind w:firstLine="578"/>
        <w:rPr>
          <w:rFonts w:eastAsia="Calibri"/>
          <w:b/>
          <w:sz w:val="24"/>
          <w:szCs w:val="24"/>
        </w:rPr>
      </w:pPr>
    </w:p>
    <w:p w:rsidR="009430A1" w:rsidRPr="00321C6D" w:rsidRDefault="009430A1" w:rsidP="009430A1">
      <w:pPr>
        <w:tabs>
          <w:tab w:val="left" w:pos="1260"/>
          <w:tab w:val="left" w:pos="1440"/>
        </w:tabs>
        <w:ind w:firstLine="578"/>
        <w:rPr>
          <w:rFonts w:eastAsia="Calibri"/>
          <w:sz w:val="24"/>
          <w:szCs w:val="24"/>
        </w:rPr>
      </w:pPr>
      <w:r w:rsidRPr="00321C6D">
        <w:rPr>
          <w:rFonts w:eastAsia="Calibri"/>
          <w:b/>
          <w:sz w:val="24"/>
          <w:szCs w:val="24"/>
        </w:rPr>
        <w:t>43.</w:t>
      </w:r>
      <w:r w:rsidRPr="00321C6D">
        <w:rPr>
          <w:rFonts w:eastAsia="Calibri"/>
          <w:sz w:val="24"/>
          <w:szCs w:val="24"/>
        </w:rPr>
        <w:t xml:space="preserve"> В случае получения жалоб и информации о возможных незначительных нарушениях, которые влекут за собой незначительные инциденты/аварии или незначительный ущерб, Агентство осуществляет менее категоричные меры или распоряжается о принятии мер, которые будут осуществляться в последующий период времени, с включением в следующую плановую проверку проблем, сформулированных в жалобах или в полученной информации.</w:t>
      </w:r>
    </w:p>
    <w:p w:rsidR="009430A1" w:rsidRPr="00321C6D" w:rsidRDefault="009430A1" w:rsidP="009430A1">
      <w:pPr>
        <w:tabs>
          <w:tab w:val="left" w:pos="1260"/>
          <w:tab w:val="left" w:pos="1440"/>
        </w:tabs>
        <w:spacing w:line="276" w:lineRule="auto"/>
        <w:ind w:firstLine="576"/>
        <w:rPr>
          <w:sz w:val="24"/>
          <w:szCs w:val="24"/>
          <w:lang w:eastAsia="en-GB"/>
        </w:rPr>
      </w:pPr>
      <w:r w:rsidRPr="00321C6D">
        <w:rPr>
          <w:rFonts w:eastAsia="Calibri"/>
          <w:b/>
          <w:sz w:val="24"/>
          <w:szCs w:val="24"/>
        </w:rPr>
        <w:t>44.</w:t>
      </w:r>
      <w:r w:rsidRPr="00321C6D">
        <w:rPr>
          <w:rFonts w:eastAsia="Calibri"/>
          <w:sz w:val="24"/>
          <w:szCs w:val="24"/>
        </w:rPr>
        <w:t xml:space="preserve"> К</w:t>
      </w:r>
      <w:r w:rsidRPr="00321C6D">
        <w:rPr>
          <w:sz w:val="24"/>
          <w:szCs w:val="24"/>
          <w:lang w:eastAsia="en-GB"/>
        </w:rPr>
        <w:t>ритериями риска, которые могут быть использованы при оценке жалоб на нарушение законодательства, являются:</w:t>
      </w:r>
    </w:p>
    <w:p w:rsidR="009430A1" w:rsidRPr="00321C6D" w:rsidRDefault="009430A1" w:rsidP="009430A1">
      <w:pPr>
        <w:ind w:firstLine="567"/>
        <w:rPr>
          <w:sz w:val="24"/>
          <w:szCs w:val="24"/>
          <w:lang w:eastAsia="en-GB"/>
        </w:rPr>
      </w:pPr>
      <w:r w:rsidRPr="00321C6D">
        <w:rPr>
          <w:sz w:val="24"/>
          <w:szCs w:val="24"/>
          <w:lang w:eastAsia="en-GB"/>
        </w:rPr>
        <w:t xml:space="preserve">1) совместимость с областью контроля </w:t>
      </w:r>
      <w:r w:rsidRPr="00321C6D">
        <w:rPr>
          <w:rFonts w:eastAsia="Calibri"/>
          <w:sz w:val="24"/>
          <w:szCs w:val="24"/>
        </w:rPr>
        <w:t>Агентства</w:t>
      </w:r>
      <w:r w:rsidRPr="00321C6D">
        <w:rPr>
          <w:sz w:val="24"/>
          <w:szCs w:val="24"/>
          <w:lang w:eastAsia="en-GB"/>
        </w:rPr>
        <w:t>;</w:t>
      </w:r>
    </w:p>
    <w:p w:rsidR="009430A1" w:rsidRPr="00321C6D" w:rsidRDefault="009430A1" w:rsidP="009430A1">
      <w:pPr>
        <w:ind w:firstLine="567"/>
        <w:rPr>
          <w:sz w:val="24"/>
          <w:szCs w:val="24"/>
          <w:lang w:eastAsia="en-GB"/>
        </w:rPr>
      </w:pPr>
      <w:r w:rsidRPr="00321C6D">
        <w:rPr>
          <w:sz w:val="24"/>
          <w:szCs w:val="24"/>
          <w:lang w:eastAsia="en-GB"/>
        </w:rPr>
        <w:t>2) явно необоснованное содержание;</w:t>
      </w:r>
    </w:p>
    <w:p w:rsidR="009430A1" w:rsidRPr="00321C6D" w:rsidRDefault="009430A1" w:rsidP="009430A1">
      <w:pPr>
        <w:ind w:firstLine="567"/>
        <w:rPr>
          <w:sz w:val="24"/>
          <w:szCs w:val="24"/>
          <w:lang w:eastAsia="en-GB"/>
        </w:rPr>
      </w:pPr>
      <w:r w:rsidRPr="00321C6D">
        <w:rPr>
          <w:sz w:val="24"/>
          <w:szCs w:val="24"/>
          <w:lang w:eastAsia="en-GB"/>
        </w:rPr>
        <w:t xml:space="preserve">3) время, прошедшее с момента выявления проблемы; </w:t>
      </w:r>
    </w:p>
    <w:p w:rsidR="009430A1" w:rsidRPr="00321C6D" w:rsidRDefault="009430A1" w:rsidP="009430A1">
      <w:pPr>
        <w:ind w:firstLine="567"/>
        <w:rPr>
          <w:sz w:val="24"/>
          <w:szCs w:val="24"/>
          <w:lang w:eastAsia="en-GB"/>
        </w:rPr>
      </w:pPr>
      <w:r w:rsidRPr="00321C6D">
        <w:rPr>
          <w:sz w:val="24"/>
          <w:szCs w:val="24"/>
          <w:lang w:eastAsia="en-GB"/>
        </w:rPr>
        <w:t xml:space="preserve">4) степень доверия к автору жалобы, в случае если </w:t>
      </w:r>
      <w:r w:rsidRPr="00321C6D">
        <w:rPr>
          <w:rFonts w:eastAsia="Calibri"/>
          <w:sz w:val="24"/>
          <w:szCs w:val="24"/>
        </w:rPr>
        <w:t>Агентство</w:t>
      </w:r>
      <w:r w:rsidRPr="00321C6D">
        <w:rPr>
          <w:sz w:val="24"/>
          <w:szCs w:val="24"/>
          <w:lang w:eastAsia="en-GB"/>
        </w:rPr>
        <w:t xml:space="preserve"> повторно получает жалобу от одного и того же лица без подтверждения достоверности предыдущих претензий; </w:t>
      </w:r>
    </w:p>
    <w:p w:rsidR="009430A1" w:rsidRPr="00321C6D" w:rsidRDefault="009430A1" w:rsidP="009430A1">
      <w:pPr>
        <w:ind w:firstLine="567"/>
        <w:rPr>
          <w:sz w:val="24"/>
          <w:szCs w:val="24"/>
          <w:lang w:eastAsia="en-GB"/>
        </w:rPr>
      </w:pPr>
      <w:r w:rsidRPr="00321C6D">
        <w:rPr>
          <w:sz w:val="24"/>
          <w:szCs w:val="24"/>
          <w:lang w:eastAsia="en-GB"/>
        </w:rPr>
        <w:t xml:space="preserve">5) включение в отчет об инциденте/аварии точных подробностей, позволяющих или не позволяющих определить, если жалоба подана реальным лицом, и обеспечивающих также проведение успешного расследования; </w:t>
      </w:r>
    </w:p>
    <w:p w:rsidR="009430A1" w:rsidRPr="00321C6D" w:rsidRDefault="009430A1" w:rsidP="009430A1">
      <w:pPr>
        <w:tabs>
          <w:tab w:val="left" w:pos="1260"/>
          <w:tab w:val="left" w:pos="1440"/>
        </w:tabs>
        <w:spacing w:line="276" w:lineRule="auto"/>
        <w:rPr>
          <w:sz w:val="24"/>
          <w:szCs w:val="24"/>
          <w:lang w:eastAsia="en-GB"/>
        </w:rPr>
      </w:pPr>
      <w:r w:rsidRPr="00321C6D">
        <w:rPr>
          <w:sz w:val="24"/>
          <w:szCs w:val="24"/>
          <w:lang w:eastAsia="en-GB"/>
        </w:rPr>
        <w:t>6) подверженная риску потребительская база, используемая уязвимыми группами.</w:t>
      </w:r>
    </w:p>
    <w:p w:rsidR="009430A1" w:rsidRPr="00321C6D" w:rsidRDefault="009430A1" w:rsidP="009430A1">
      <w:pPr>
        <w:tabs>
          <w:tab w:val="left" w:pos="1260"/>
          <w:tab w:val="left" w:pos="1440"/>
        </w:tabs>
        <w:ind w:firstLine="706"/>
        <w:rPr>
          <w:rFonts w:eastAsia="Calibri"/>
          <w:b/>
          <w:sz w:val="24"/>
          <w:szCs w:val="24"/>
        </w:rPr>
      </w:pPr>
    </w:p>
    <w:p w:rsidR="009430A1" w:rsidRPr="00321C6D" w:rsidRDefault="009430A1" w:rsidP="009430A1">
      <w:pPr>
        <w:tabs>
          <w:tab w:val="left" w:pos="1260"/>
          <w:tab w:val="left" w:pos="1440"/>
        </w:tabs>
        <w:ind w:firstLine="706"/>
        <w:rPr>
          <w:rFonts w:eastAsia="Calibri"/>
          <w:sz w:val="24"/>
          <w:szCs w:val="24"/>
        </w:rPr>
      </w:pPr>
      <w:r w:rsidRPr="00321C6D">
        <w:rPr>
          <w:rFonts w:eastAsia="Calibri"/>
          <w:b/>
          <w:sz w:val="24"/>
          <w:szCs w:val="24"/>
        </w:rPr>
        <w:t>45.</w:t>
      </w:r>
      <w:r w:rsidRPr="00321C6D">
        <w:rPr>
          <w:rFonts w:eastAsia="Calibri"/>
          <w:sz w:val="24"/>
          <w:szCs w:val="24"/>
        </w:rPr>
        <w:t xml:space="preserve"> Критерии риска, указанные в пункте 44, используются в зависимости от специфики области деятельности контролируемого лица и их применимости к данной области.</w:t>
      </w:r>
    </w:p>
    <w:p w:rsidR="009430A1" w:rsidRPr="00321C6D" w:rsidRDefault="009430A1" w:rsidP="009430A1">
      <w:pPr>
        <w:tabs>
          <w:tab w:val="left" w:pos="1260"/>
          <w:tab w:val="left" w:pos="1440"/>
        </w:tabs>
        <w:ind w:firstLine="706"/>
        <w:rPr>
          <w:rFonts w:eastAsia="Calibri"/>
          <w:sz w:val="24"/>
          <w:szCs w:val="24"/>
        </w:rPr>
      </w:pPr>
    </w:p>
    <w:p w:rsidR="009430A1" w:rsidRPr="00321C6D" w:rsidRDefault="009430A1" w:rsidP="009430A1">
      <w:pPr>
        <w:tabs>
          <w:tab w:val="left" w:pos="1260"/>
          <w:tab w:val="left" w:pos="1440"/>
        </w:tabs>
        <w:ind w:firstLine="706"/>
        <w:rPr>
          <w:rFonts w:eastAsia="Calibri"/>
          <w:sz w:val="24"/>
          <w:szCs w:val="24"/>
        </w:rPr>
      </w:pPr>
      <w:r w:rsidRPr="00321C6D">
        <w:rPr>
          <w:rFonts w:eastAsia="Calibri"/>
          <w:b/>
          <w:sz w:val="24"/>
          <w:szCs w:val="24"/>
        </w:rPr>
        <w:t>46.</w:t>
      </w:r>
      <w:r w:rsidRPr="00321C6D">
        <w:rPr>
          <w:rFonts w:eastAsia="Calibri"/>
          <w:sz w:val="24"/>
          <w:szCs w:val="24"/>
        </w:rPr>
        <w:t xml:space="preserve"> Агентство может также оценивать по долгу службы и другую информацию о нарушении законодательства, которая стала  ему известной из публикаций в средствах массовой информации, социальных сетей или других источников. Такая информация </w:t>
      </w:r>
      <w:r w:rsidRPr="00321C6D">
        <w:rPr>
          <w:rFonts w:eastAsia="Calibri"/>
          <w:sz w:val="24"/>
          <w:szCs w:val="24"/>
        </w:rPr>
        <w:lastRenderedPageBreak/>
        <w:t>оценивается на основании условий и в соответствии с критериями риска, указанными в пунктах 40 и 44.</w:t>
      </w:r>
    </w:p>
    <w:p w:rsidR="009430A1" w:rsidRPr="00321C6D" w:rsidRDefault="009430A1" w:rsidP="009430A1">
      <w:pPr>
        <w:tabs>
          <w:tab w:val="left" w:pos="1260"/>
          <w:tab w:val="left" w:pos="1440"/>
        </w:tabs>
        <w:ind w:firstLine="706"/>
        <w:rPr>
          <w:rFonts w:eastAsia="Calibri"/>
          <w:sz w:val="24"/>
          <w:szCs w:val="24"/>
        </w:rPr>
      </w:pPr>
    </w:p>
    <w:p w:rsidR="009430A1" w:rsidRPr="00321C6D" w:rsidRDefault="009430A1" w:rsidP="009430A1">
      <w:pPr>
        <w:tabs>
          <w:tab w:val="left" w:pos="1260"/>
          <w:tab w:val="left" w:pos="1440"/>
        </w:tabs>
        <w:ind w:firstLine="706"/>
        <w:rPr>
          <w:rFonts w:eastAsia="Calibri"/>
          <w:sz w:val="24"/>
          <w:szCs w:val="24"/>
        </w:rPr>
      </w:pPr>
      <w:r w:rsidRPr="00321C6D">
        <w:rPr>
          <w:rFonts w:eastAsia="Calibri"/>
          <w:b/>
          <w:sz w:val="24"/>
          <w:szCs w:val="24"/>
        </w:rPr>
        <w:t>47.</w:t>
      </w:r>
      <w:r w:rsidRPr="00321C6D">
        <w:rPr>
          <w:rFonts w:eastAsia="Calibri"/>
          <w:sz w:val="24"/>
          <w:szCs w:val="24"/>
        </w:rPr>
        <w:t xml:space="preserve"> Агентство принимает решение о классификации жалоб и информации на основе условий и критериев риска, указанных в пунктах 40 и 44, и выносит мотивированное распоряжение об осуществлении одного или нескольких следующих действий:</w:t>
      </w:r>
    </w:p>
    <w:p w:rsidR="009430A1" w:rsidRPr="00321C6D" w:rsidRDefault="009430A1" w:rsidP="009430A1">
      <w:pPr>
        <w:tabs>
          <w:tab w:val="left" w:pos="1260"/>
          <w:tab w:val="left" w:pos="1440"/>
        </w:tabs>
        <w:ind w:firstLine="900"/>
        <w:rPr>
          <w:rFonts w:eastAsia="Calibri"/>
          <w:sz w:val="24"/>
          <w:szCs w:val="24"/>
        </w:rPr>
      </w:pPr>
      <w:r w:rsidRPr="00321C6D">
        <w:rPr>
          <w:rFonts w:eastAsia="Calibri"/>
          <w:sz w:val="24"/>
          <w:szCs w:val="24"/>
        </w:rPr>
        <w:t>1) отказ в проведении проверки с регистрацией жалобы в электронном кабинете контролируемого лица в Государственном реестре контроля;</w:t>
      </w:r>
    </w:p>
    <w:p w:rsidR="009430A1" w:rsidRPr="00321C6D" w:rsidRDefault="009430A1" w:rsidP="009430A1">
      <w:pPr>
        <w:tabs>
          <w:tab w:val="left" w:pos="1260"/>
          <w:tab w:val="left" w:pos="1440"/>
        </w:tabs>
        <w:ind w:firstLine="900"/>
        <w:rPr>
          <w:rFonts w:eastAsia="Calibri"/>
          <w:sz w:val="24"/>
          <w:szCs w:val="24"/>
        </w:rPr>
      </w:pPr>
      <w:r w:rsidRPr="00321C6D">
        <w:rPr>
          <w:rFonts w:eastAsia="Calibri"/>
          <w:sz w:val="24"/>
          <w:szCs w:val="24"/>
        </w:rPr>
        <w:t xml:space="preserve">2) незамедлительное выполнение внезапной проверки, которая может включать осуществление контроля на местах; </w:t>
      </w:r>
    </w:p>
    <w:p w:rsidR="009430A1" w:rsidRPr="00321C6D" w:rsidRDefault="009430A1" w:rsidP="009430A1">
      <w:pPr>
        <w:tabs>
          <w:tab w:val="left" w:pos="1260"/>
          <w:tab w:val="left" w:pos="1440"/>
        </w:tabs>
        <w:ind w:firstLine="900"/>
        <w:rPr>
          <w:rFonts w:eastAsia="Calibri"/>
          <w:sz w:val="24"/>
          <w:szCs w:val="24"/>
        </w:rPr>
      </w:pPr>
      <w:r w:rsidRPr="00321C6D">
        <w:rPr>
          <w:rFonts w:eastAsia="Calibri"/>
          <w:sz w:val="24"/>
          <w:szCs w:val="24"/>
        </w:rPr>
        <w:t>3) регистрация жалобы в электронном кабинете контролируемого лица в Государственном реестре контроля и его  уведомление  о проверке некоторых аспектов, выявленных в жалобе, во время следующего запланированного контроля;</w:t>
      </w:r>
    </w:p>
    <w:p w:rsidR="009430A1" w:rsidRPr="00321C6D" w:rsidRDefault="009430A1" w:rsidP="009430A1">
      <w:pPr>
        <w:tabs>
          <w:tab w:val="left" w:pos="1260"/>
          <w:tab w:val="left" w:pos="1440"/>
        </w:tabs>
        <w:ind w:firstLine="900"/>
        <w:rPr>
          <w:rFonts w:eastAsia="Calibri"/>
          <w:sz w:val="24"/>
          <w:szCs w:val="24"/>
        </w:rPr>
      </w:pPr>
      <w:r w:rsidRPr="00321C6D">
        <w:rPr>
          <w:rFonts w:eastAsia="Calibri"/>
          <w:sz w:val="24"/>
          <w:szCs w:val="24"/>
        </w:rPr>
        <w:t>4) передача информации компетентному органу власти, если жалоба не входит в области компетенции Агентства.</w:t>
      </w: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r w:rsidRPr="00321C6D">
        <w:rPr>
          <w:rFonts w:eastAsia="Calibri"/>
          <w:b/>
          <w:sz w:val="24"/>
          <w:szCs w:val="24"/>
        </w:rPr>
        <w:t>Раздел V</w:t>
      </w:r>
    </w:p>
    <w:p w:rsidR="009430A1" w:rsidRPr="00321C6D" w:rsidRDefault="009430A1" w:rsidP="009430A1">
      <w:pPr>
        <w:tabs>
          <w:tab w:val="left" w:pos="1134"/>
          <w:tab w:val="left" w:pos="1170"/>
          <w:tab w:val="left" w:pos="1260"/>
        </w:tabs>
        <w:spacing w:after="160" w:line="259" w:lineRule="auto"/>
        <w:ind w:firstLine="0"/>
        <w:jc w:val="center"/>
        <w:rPr>
          <w:rFonts w:eastAsia="Calibri"/>
          <w:b/>
          <w:sz w:val="24"/>
          <w:szCs w:val="24"/>
        </w:rPr>
      </w:pPr>
      <w:r w:rsidRPr="00321C6D">
        <w:rPr>
          <w:rFonts w:eastAsia="Calibri"/>
          <w:b/>
          <w:sz w:val="24"/>
          <w:szCs w:val="24"/>
        </w:rPr>
        <w:t>СОСТАВЛЕНИЕ ПРОВЕРОЧНЫХ ЛИСТОВ И УСТАНОВЛЕНИЕ НОРМАТИВНЫХ ТРЕБОВАНИЙ, НЕОБХОДИМЫХ ДЛЯ ВКЛЮЧЕНИЯ В ПРОВЕРОЧНЫЕ ЛИСТЫ</w:t>
      </w:r>
    </w:p>
    <w:p w:rsidR="009430A1" w:rsidRPr="00321C6D" w:rsidRDefault="009430A1" w:rsidP="009430A1">
      <w:pPr>
        <w:tabs>
          <w:tab w:val="left" w:pos="980"/>
          <w:tab w:val="left" w:pos="1170"/>
          <w:tab w:val="left" w:pos="1260"/>
        </w:tabs>
        <w:spacing w:line="276" w:lineRule="auto"/>
        <w:jc w:val="left"/>
        <w:rPr>
          <w:rFonts w:eastAsia="Calibri"/>
          <w:b/>
          <w:sz w:val="24"/>
          <w:szCs w:val="24"/>
        </w:rPr>
      </w:pPr>
    </w:p>
    <w:p w:rsidR="009430A1" w:rsidRPr="00321C6D" w:rsidRDefault="009430A1" w:rsidP="009430A1">
      <w:pPr>
        <w:tabs>
          <w:tab w:val="left" w:pos="980"/>
          <w:tab w:val="left" w:pos="1260"/>
          <w:tab w:val="left" w:pos="1350"/>
          <w:tab w:val="left" w:pos="1620"/>
        </w:tabs>
        <w:ind w:firstLine="576"/>
        <w:rPr>
          <w:rFonts w:eastAsia="Calibri"/>
          <w:sz w:val="24"/>
          <w:szCs w:val="24"/>
        </w:rPr>
      </w:pPr>
      <w:r w:rsidRPr="00321C6D">
        <w:rPr>
          <w:rFonts w:eastAsia="Calibri"/>
          <w:b/>
          <w:sz w:val="24"/>
          <w:szCs w:val="24"/>
        </w:rPr>
        <w:t>48.</w:t>
      </w:r>
      <w:r w:rsidRPr="00321C6D">
        <w:rPr>
          <w:rFonts w:eastAsia="Calibri"/>
          <w:sz w:val="24"/>
          <w:szCs w:val="24"/>
        </w:rPr>
        <w:t xml:space="preserve"> Контроль осуществляется только на основе и в пределах проверочного листа, применимого к области, виду и объекту данного контроля. Целью проверочных листов является оптимизация количества времени и усилий, необходимых для проведения контроля, обеспечивая фокусирование процесса контроля на аспектах, относящихся к наиболее существенным рискам.</w:t>
      </w:r>
    </w:p>
    <w:p w:rsidR="009430A1" w:rsidRPr="00321C6D" w:rsidRDefault="009430A1" w:rsidP="009430A1">
      <w:pPr>
        <w:tabs>
          <w:tab w:val="left" w:pos="980"/>
          <w:tab w:val="left" w:pos="1260"/>
          <w:tab w:val="left" w:pos="1350"/>
          <w:tab w:val="left" w:pos="1620"/>
        </w:tabs>
        <w:ind w:firstLine="576"/>
        <w:rPr>
          <w:rFonts w:eastAsia="Calibri"/>
          <w:b/>
          <w:sz w:val="24"/>
          <w:szCs w:val="24"/>
        </w:rPr>
      </w:pPr>
    </w:p>
    <w:p w:rsidR="009430A1" w:rsidRPr="00321C6D" w:rsidRDefault="009430A1" w:rsidP="009430A1">
      <w:pPr>
        <w:tabs>
          <w:tab w:val="left" w:pos="980"/>
          <w:tab w:val="left" w:pos="1260"/>
          <w:tab w:val="left" w:pos="1350"/>
          <w:tab w:val="left" w:pos="1620"/>
        </w:tabs>
        <w:ind w:firstLine="576"/>
        <w:rPr>
          <w:rFonts w:eastAsia="Calibri"/>
          <w:sz w:val="24"/>
          <w:szCs w:val="24"/>
        </w:rPr>
      </w:pPr>
      <w:r w:rsidRPr="00321C6D">
        <w:rPr>
          <w:rFonts w:eastAsia="Calibri"/>
          <w:b/>
          <w:sz w:val="24"/>
          <w:szCs w:val="24"/>
        </w:rPr>
        <w:t>49.</w:t>
      </w:r>
      <w:r w:rsidRPr="00321C6D">
        <w:rPr>
          <w:rFonts w:eastAsia="Calibri"/>
          <w:sz w:val="24"/>
          <w:szCs w:val="24"/>
        </w:rPr>
        <w:t xml:space="preserve"> Составление проверочных листов начинается с критериев риска, установленных в настоящей Методологии. Целью содержания проверочных листов является отражение соблюдения требований закона, направленных на устранение и/или действенное и своевременное снижение рисков здоровью, жизни и имуществу лиц, которые предусмотрены для соответствующей области деятельности.</w:t>
      </w:r>
    </w:p>
    <w:p w:rsidR="009430A1" w:rsidRPr="00321C6D" w:rsidRDefault="009430A1" w:rsidP="009430A1">
      <w:pPr>
        <w:tabs>
          <w:tab w:val="left" w:pos="142"/>
          <w:tab w:val="left" w:pos="1260"/>
          <w:tab w:val="left" w:pos="1350"/>
          <w:tab w:val="left" w:pos="1620"/>
        </w:tabs>
        <w:ind w:firstLine="576"/>
        <w:rPr>
          <w:rFonts w:eastAsia="Calibri"/>
          <w:b/>
          <w:sz w:val="24"/>
          <w:szCs w:val="24"/>
        </w:rPr>
      </w:pPr>
    </w:p>
    <w:p w:rsidR="009430A1" w:rsidRPr="00321C6D" w:rsidRDefault="009430A1" w:rsidP="009430A1">
      <w:pPr>
        <w:tabs>
          <w:tab w:val="left" w:pos="142"/>
          <w:tab w:val="left" w:pos="1260"/>
          <w:tab w:val="left" w:pos="1350"/>
          <w:tab w:val="left" w:pos="1620"/>
        </w:tabs>
        <w:ind w:firstLine="576"/>
        <w:rPr>
          <w:rFonts w:eastAsia="Calibri"/>
          <w:sz w:val="24"/>
          <w:szCs w:val="24"/>
        </w:rPr>
      </w:pPr>
      <w:r w:rsidRPr="00321C6D">
        <w:rPr>
          <w:rFonts w:eastAsia="Calibri"/>
          <w:b/>
          <w:sz w:val="24"/>
          <w:szCs w:val="24"/>
        </w:rPr>
        <w:t>50.</w:t>
      </w:r>
      <w:r w:rsidRPr="00321C6D">
        <w:rPr>
          <w:rFonts w:eastAsia="Calibri"/>
          <w:sz w:val="24"/>
          <w:szCs w:val="24"/>
        </w:rPr>
        <w:t xml:space="preserve"> В процессе составления проверочных листов оценивается каждое требование закона, относящееся к конкретной области деятельности, с целью определения порядка, при котором несоблюдение данного требования может привести к причинению ущерба и потенциальному увеличению его размера.</w:t>
      </w:r>
    </w:p>
    <w:p w:rsidR="009430A1" w:rsidRPr="00321C6D" w:rsidRDefault="009430A1" w:rsidP="009430A1">
      <w:pPr>
        <w:tabs>
          <w:tab w:val="left" w:pos="142"/>
          <w:tab w:val="left" w:pos="1260"/>
          <w:tab w:val="left" w:pos="1350"/>
          <w:tab w:val="left" w:pos="1620"/>
        </w:tabs>
        <w:ind w:firstLine="576"/>
        <w:jc w:val="left"/>
        <w:rPr>
          <w:rFonts w:eastAsia="Calibri"/>
          <w:b/>
          <w:sz w:val="24"/>
          <w:szCs w:val="24"/>
        </w:rPr>
      </w:pPr>
    </w:p>
    <w:p w:rsidR="009430A1" w:rsidRPr="00321C6D" w:rsidRDefault="009430A1" w:rsidP="009430A1">
      <w:pPr>
        <w:tabs>
          <w:tab w:val="left" w:pos="142"/>
          <w:tab w:val="left" w:pos="1260"/>
          <w:tab w:val="left" w:pos="1350"/>
          <w:tab w:val="left" w:pos="1620"/>
        </w:tabs>
        <w:ind w:firstLine="576"/>
        <w:jc w:val="left"/>
        <w:rPr>
          <w:rFonts w:eastAsia="Calibri"/>
          <w:sz w:val="24"/>
          <w:szCs w:val="24"/>
        </w:rPr>
      </w:pPr>
      <w:r w:rsidRPr="00321C6D">
        <w:rPr>
          <w:rFonts w:eastAsia="Calibri"/>
          <w:b/>
          <w:sz w:val="24"/>
          <w:szCs w:val="24"/>
        </w:rPr>
        <w:t>51.</w:t>
      </w:r>
      <w:r w:rsidRPr="00321C6D">
        <w:rPr>
          <w:rFonts w:eastAsia="Calibri"/>
          <w:sz w:val="24"/>
          <w:szCs w:val="24"/>
        </w:rPr>
        <w:t xml:space="preserve"> Требование закона подлежит включению в проверочный лист, если:</w:t>
      </w:r>
    </w:p>
    <w:p w:rsidR="009430A1" w:rsidRPr="00321C6D" w:rsidRDefault="009430A1" w:rsidP="009430A1">
      <w:pPr>
        <w:tabs>
          <w:tab w:val="left" w:pos="142"/>
          <w:tab w:val="left" w:pos="1260"/>
          <w:tab w:val="left" w:pos="1350"/>
          <w:tab w:val="left" w:pos="1620"/>
        </w:tabs>
        <w:ind w:firstLine="576"/>
        <w:jc w:val="left"/>
        <w:rPr>
          <w:rFonts w:eastAsia="Calibri"/>
          <w:sz w:val="24"/>
          <w:szCs w:val="24"/>
        </w:rPr>
      </w:pPr>
      <w:r w:rsidRPr="00321C6D">
        <w:rPr>
          <w:rFonts w:eastAsia="Calibri"/>
          <w:sz w:val="24"/>
          <w:szCs w:val="24"/>
        </w:rPr>
        <w:t>1)  несоблюдение этого требования:</w:t>
      </w:r>
    </w:p>
    <w:p w:rsidR="009430A1" w:rsidRPr="00321C6D" w:rsidRDefault="009430A1" w:rsidP="009430A1">
      <w:pPr>
        <w:tabs>
          <w:tab w:val="left" w:pos="142"/>
          <w:tab w:val="left" w:pos="1260"/>
          <w:tab w:val="left" w:pos="1350"/>
          <w:tab w:val="left" w:pos="1620"/>
        </w:tabs>
        <w:ind w:firstLine="576"/>
        <w:jc w:val="left"/>
        <w:rPr>
          <w:rFonts w:eastAsia="Calibri"/>
          <w:color w:val="00000A"/>
          <w:kern w:val="1"/>
          <w:sz w:val="24"/>
          <w:szCs w:val="24"/>
          <w:lang w:eastAsia="zh-CN"/>
        </w:rPr>
      </w:pPr>
      <w:r w:rsidRPr="00321C6D">
        <w:rPr>
          <w:rFonts w:eastAsia="Calibri"/>
          <w:color w:val="00000A"/>
          <w:kern w:val="1"/>
          <w:sz w:val="24"/>
          <w:szCs w:val="24"/>
          <w:lang w:eastAsia="zh-CN"/>
        </w:rPr>
        <w:lastRenderedPageBreak/>
        <w:t>a)</w:t>
      </w:r>
      <w:r w:rsidRPr="00321C6D" w:rsidDel="004561AE">
        <w:rPr>
          <w:rFonts w:eastAsia="Calibri"/>
          <w:color w:val="00000A"/>
          <w:kern w:val="1"/>
          <w:sz w:val="24"/>
          <w:szCs w:val="24"/>
          <w:lang w:eastAsia="zh-CN"/>
        </w:rPr>
        <w:t xml:space="preserve"> </w:t>
      </w:r>
      <w:r w:rsidRPr="00321C6D">
        <w:rPr>
          <w:rFonts w:eastAsia="Calibri"/>
          <w:color w:val="00000A"/>
          <w:kern w:val="1"/>
          <w:sz w:val="24"/>
          <w:szCs w:val="24"/>
          <w:lang w:eastAsia="zh-CN"/>
        </w:rPr>
        <w:t>создает явную, но не сиюминутную угрозу жизни, здоровью и имуществу проверяемого лица и/или его работников либо создает явную, но не сиюминутную угрозу обществу, которая станет неотложной, если не будет устранена в указанный срок;</w:t>
      </w:r>
    </w:p>
    <w:p w:rsidR="009430A1" w:rsidRPr="00321C6D" w:rsidRDefault="009430A1" w:rsidP="009430A1">
      <w:pPr>
        <w:tabs>
          <w:tab w:val="left" w:pos="142"/>
          <w:tab w:val="left" w:pos="1260"/>
          <w:tab w:val="left" w:pos="1350"/>
          <w:tab w:val="left" w:pos="1620"/>
        </w:tabs>
        <w:ind w:firstLine="576"/>
        <w:jc w:val="left"/>
        <w:rPr>
          <w:rFonts w:eastAsia="Calibri"/>
          <w:color w:val="00000A"/>
          <w:kern w:val="1"/>
          <w:sz w:val="24"/>
          <w:szCs w:val="24"/>
          <w:lang w:eastAsia="zh-CN"/>
        </w:rPr>
      </w:pPr>
      <w:r w:rsidRPr="00321C6D">
        <w:rPr>
          <w:rFonts w:eastAsia="Calibri"/>
          <w:color w:val="00000A"/>
          <w:kern w:val="1"/>
          <w:sz w:val="24"/>
          <w:szCs w:val="24"/>
          <w:lang w:eastAsia="zh-CN"/>
        </w:rPr>
        <w:t>b) создает явную и непосредственную угрозу жизни, здоровью и имуществу проверяемого лица и/или его работников  либо для общества;</w:t>
      </w:r>
    </w:p>
    <w:p w:rsidR="009430A1" w:rsidRPr="00321C6D" w:rsidRDefault="009430A1" w:rsidP="009430A1">
      <w:pPr>
        <w:tabs>
          <w:tab w:val="left" w:pos="142"/>
          <w:tab w:val="left" w:pos="1260"/>
          <w:tab w:val="left" w:pos="1350"/>
          <w:tab w:val="left" w:pos="1620"/>
        </w:tabs>
        <w:ind w:firstLine="576"/>
        <w:jc w:val="left"/>
        <w:rPr>
          <w:rFonts w:eastAsia="Calibri"/>
          <w:b/>
          <w:sz w:val="24"/>
          <w:szCs w:val="24"/>
        </w:rPr>
      </w:pPr>
      <w:r w:rsidRPr="00321C6D">
        <w:rPr>
          <w:rFonts w:eastAsia="Calibri"/>
          <w:sz w:val="24"/>
          <w:szCs w:val="24"/>
        </w:rPr>
        <w:t>2) затрагивает важные аспекты, относящиеся к снижению рисков и предупреждению ущерба.</w:t>
      </w:r>
    </w:p>
    <w:p w:rsidR="009430A1" w:rsidRPr="00321C6D" w:rsidRDefault="009430A1" w:rsidP="009430A1">
      <w:pPr>
        <w:tabs>
          <w:tab w:val="left" w:pos="980"/>
          <w:tab w:val="left" w:pos="1260"/>
          <w:tab w:val="left" w:pos="1350"/>
          <w:tab w:val="left" w:pos="1620"/>
        </w:tabs>
        <w:rPr>
          <w:rFonts w:eastAsia="Calibri"/>
          <w:b/>
          <w:sz w:val="24"/>
          <w:szCs w:val="24"/>
        </w:rPr>
      </w:pP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p>
    <w:p w:rsidR="009430A1" w:rsidRPr="00321C6D" w:rsidRDefault="009430A1" w:rsidP="009430A1">
      <w:pPr>
        <w:ind w:firstLine="0"/>
        <w:jc w:val="center"/>
        <w:rPr>
          <w:b/>
          <w:bCs/>
          <w:sz w:val="24"/>
          <w:szCs w:val="24"/>
          <w:lang w:eastAsia="en-GB"/>
        </w:rPr>
      </w:pPr>
      <w:r w:rsidRPr="00321C6D">
        <w:rPr>
          <w:b/>
          <w:bCs/>
          <w:sz w:val="24"/>
          <w:szCs w:val="24"/>
          <w:lang w:eastAsia="en-GB"/>
        </w:rPr>
        <w:t>Раздел VI</w:t>
      </w:r>
    </w:p>
    <w:p w:rsidR="009430A1" w:rsidRPr="00321C6D" w:rsidRDefault="009430A1" w:rsidP="009430A1">
      <w:pPr>
        <w:ind w:firstLine="0"/>
        <w:jc w:val="center"/>
        <w:rPr>
          <w:b/>
          <w:bCs/>
          <w:sz w:val="24"/>
          <w:szCs w:val="24"/>
          <w:lang w:eastAsia="en-GB"/>
        </w:rPr>
      </w:pPr>
      <w:r w:rsidRPr="00321C6D">
        <w:rPr>
          <w:b/>
          <w:bCs/>
          <w:sz w:val="24"/>
          <w:szCs w:val="24"/>
          <w:lang w:eastAsia="en-GB"/>
        </w:rPr>
        <w:t xml:space="preserve">СТРАТЕГИЧЕСКОЕ ПЛАНИРОВАНИЕ КОНТРОЛЬНОЙ ДЕЯТЕЛЬНОСТИ </w:t>
      </w:r>
      <w:r w:rsidRPr="00321C6D">
        <w:rPr>
          <w:rFonts w:eastAsia="Calibri"/>
          <w:b/>
          <w:sz w:val="24"/>
          <w:szCs w:val="24"/>
        </w:rPr>
        <w:t>АГЕНТСТВА</w:t>
      </w:r>
    </w:p>
    <w:p w:rsidR="009430A1" w:rsidRPr="00321C6D" w:rsidRDefault="009430A1" w:rsidP="009430A1">
      <w:pPr>
        <w:tabs>
          <w:tab w:val="left" w:pos="142"/>
          <w:tab w:val="left" w:pos="980"/>
          <w:tab w:val="left" w:pos="1134"/>
        </w:tabs>
        <w:ind w:firstLine="576"/>
        <w:rPr>
          <w:rFonts w:eastAsia="Calibri"/>
          <w:sz w:val="24"/>
          <w:szCs w:val="24"/>
        </w:rPr>
      </w:pPr>
      <w:r w:rsidRPr="00321C6D">
        <w:rPr>
          <w:rFonts w:eastAsia="Calibri"/>
          <w:b/>
          <w:sz w:val="24"/>
          <w:szCs w:val="24"/>
        </w:rPr>
        <w:t>52.</w:t>
      </w:r>
      <w:r w:rsidRPr="00321C6D">
        <w:rPr>
          <w:rFonts w:eastAsia="Calibri"/>
          <w:sz w:val="24"/>
          <w:szCs w:val="24"/>
        </w:rPr>
        <w:t xml:space="preserve"> Агентство </w:t>
      </w:r>
      <w:r w:rsidRPr="00321C6D">
        <w:rPr>
          <w:sz w:val="24"/>
          <w:szCs w:val="24"/>
          <w:lang w:eastAsia="en-GB"/>
        </w:rPr>
        <w:t>осуществляет стратегическое планирование контрольной деятельности путем использования анализа рисков в целях определения стратегических областей, на которых будет сосредоточена его контрольная деятельность. К стратегическим областям могут относиться специфические виды экономической деятельности, специфические или пересекающиеся проблемы регулирования, новые риски в определенной области. Стратегические области могут быть местного или регионального масштаба.</w:t>
      </w:r>
    </w:p>
    <w:p w:rsidR="009430A1" w:rsidRPr="00321C6D" w:rsidRDefault="009430A1" w:rsidP="009430A1">
      <w:pPr>
        <w:tabs>
          <w:tab w:val="left" w:pos="142"/>
          <w:tab w:val="left" w:pos="980"/>
          <w:tab w:val="left" w:pos="1134"/>
        </w:tabs>
        <w:ind w:firstLine="576"/>
        <w:rPr>
          <w:rFonts w:eastAsia="Calibri"/>
          <w:b/>
          <w:sz w:val="24"/>
          <w:szCs w:val="24"/>
        </w:rPr>
      </w:pPr>
    </w:p>
    <w:p w:rsidR="009430A1" w:rsidRPr="00321C6D" w:rsidRDefault="009430A1" w:rsidP="009430A1">
      <w:pPr>
        <w:tabs>
          <w:tab w:val="left" w:pos="142"/>
          <w:tab w:val="left" w:pos="980"/>
          <w:tab w:val="left" w:pos="1134"/>
        </w:tabs>
        <w:ind w:firstLine="576"/>
        <w:rPr>
          <w:rFonts w:eastAsia="Calibri"/>
          <w:sz w:val="24"/>
          <w:szCs w:val="24"/>
        </w:rPr>
      </w:pPr>
      <w:r w:rsidRPr="00321C6D">
        <w:rPr>
          <w:rFonts w:eastAsia="Calibri"/>
          <w:b/>
          <w:sz w:val="24"/>
          <w:szCs w:val="24"/>
        </w:rPr>
        <w:t>53.</w:t>
      </w:r>
      <w:r w:rsidRPr="00321C6D">
        <w:rPr>
          <w:rFonts w:eastAsia="Calibri"/>
          <w:sz w:val="24"/>
          <w:szCs w:val="24"/>
        </w:rPr>
        <w:t xml:space="preserve"> </w:t>
      </w:r>
      <w:r w:rsidRPr="00321C6D">
        <w:rPr>
          <w:sz w:val="24"/>
          <w:szCs w:val="24"/>
          <w:lang w:eastAsia="en-GB"/>
        </w:rPr>
        <w:t>Выбор стратегических областей позволяет эффективно распределять внутренние ресурсы для осуществления проверок, предоставлять консультации проверяемым лицам и потребителям, а также устанавливать баланс между выполненными проверками и предоставленными консультациями для достижения целей регулирования.</w:t>
      </w:r>
    </w:p>
    <w:p w:rsidR="009430A1" w:rsidRPr="00321C6D" w:rsidRDefault="009430A1" w:rsidP="009430A1">
      <w:pPr>
        <w:tabs>
          <w:tab w:val="left" w:pos="142"/>
          <w:tab w:val="left" w:pos="980"/>
          <w:tab w:val="left" w:pos="1134"/>
        </w:tabs>
        <w:ind w:firstLine="576"/>
        <w:rPr>
          <w:rFonts w:eastAsia="Calibri"/>
          <w:b/>
          <w:sz w:val="24"/>
          <w:szCs w:val="24"/>
        </w:rPr>
      </w:pPr>
    </w:p>
    <w:p w:rsidR="009430A1" w:rsidRPr="00321C6D" w:rsidRDefault="009430A1" w:rsidP="009430A1">
      <w:pPr>
        <w:tabs>
          <w:tab w:val="left" w:pos="142"/>
          <w:tab w:val="left" w:pos="980"/>
          <w:tab w:val="left" w:pos="1134"/>
        </w:tabs>
        <w:ind w:firstLine="576"/>
        <w:rPr>
          <w:rFonts w:eastAsia="Calibri"/>
          <w:sz w:val="24"/>
          <w:szCs w:val="24"/>
        </w:rPr>
      </w:pPr>
      <w:r w:rsidRPr="00321C6D">
        <w:rPr>
          <w:rFonts w:eastAsia="Calibri"/>
          <w:b/>
          <w:sz w:val="24"/>
          <w:szCs w:val="24"/>
        </w:rPr>
        <w:t>54.</w:t>
      </w:r>
      <w:r w:rsidRPr="00321C6D">
        <w:rPr>
          <w:rFonts w:eastAsia="Calibri"/>
          <w:sz w:val="24"/>
          <w:szCs w:val="24"/>
        </w:rPr>
        <w:t xml:space="preserve"> В случае стратегического планирования контрольной деятельности Агентства, критерии риска, их описание, присуждение оценки и весомости по каждому критерию риска осуществляются согласно положениям, касающимся ежегодного планирования проверок, установленных в настоящей Методологии.</w:t>
      </w:r>
    </w:p>
    <w:p w:rsidR="009430A1" w:rsidRPr="00321C6D" w:rsidRDefault="009430A1" w:rsidP="009430A1">
      <w:pPr>
        <w:tabs>
          <w:tab w:val="left" w:pos="1170"/>
          <w:tab w:val="left" w:pos="1260"/>
        </w:tabs>
        <w:jc w:val="left"/>
        <w:rPr>
          <w:rFonts w:eastAsia="Calibri"/>
          <w:b/>
          <w:sz w:val="24"/>
          <w:szCs w:val="24"/>
          <w:lang w:eastAsia="ru-RU"/>
        </w:rPr>
      </w:pPr>
    </w:p>
    <w:p w:rsidR="009430A1" w:rsidRPr="00321C6D" w:rsidRDefault="009430A1" w:rsidP="009430A1">
      <w:pPr>
        <w:ind w:firstLine="0"/>
        <w:jc w:val="center"/>
        <w:rPr>
          <w:b/>
          <w:bCs/>
          <w:sz w:val="24"/>
          <w:szCs w:val="24"/>
          <w:lang w:eastAsia="en-GB"/>
        </w:rPr>
      </w:pPr>
      <w:r w:rsidRPr="00321C6D">
        <w:rPr>
          <w:b/>
          <w:bCs/>
          <w:sz w:val="24"/>
          <w:szCs w:val="24"/>
          <w:lang w:eastAsia="en-GB"/>
        </w:rPr>
        <w:t>Раздел VII</w:t>
      </w:r>
    </w:p>
    <w:p w:rsidR="009430A1" w:rsidRPr="00321C6D" w:rsidRDefault="009430A1" w:rsidP="009430A1">
      <w:pPr>
        <w:ind w:firstLine="0"/>
        <w:jc w:val="center"/>
        <w:rPr>
          <w:b/>
          <w:bCs/>
          <w:sz w:val="24"/>
          <w:szCs w:val="24"/>
          <w:lang w:eastAsia="ru-RU"/>
        </w:rPr>
      </w:pPr>
      <w:r w:rsidRPr="00321C6D">
        <w:rPr>
          <w:b/>
          <w:bCs/>
          <w:sz w:val="24"/>
          <w:szCs w:val="24"/>
          <w:lang w:eastAsia="en-GB"/>
        </w:rPr>
        <w:t>СОЗДАНИЕ И ПОДДЕРЖКА СИСТЕМЫ ДАННЫХ, НЕОБХОДИМОЙ</w:t>
      </w:r>
      <w:r w:rsidRPr="00321C6D">
        <w:rPr>
          <w:rFonts w:eastAsia="Calibri"/>
          <w:b/>
          <w:sz w:val="24"/>
          <w:szCs w:val="24"/>
        </w:rPr>
        <w:t>ДЛЯ ПРИМЕНЕНИЯ КРИТЕРИЕВ РИСКА</w:t>
      </w:r>
    </w:p>
    <w:p w:rsidR="009430A1" w:rsidRPr="00321C6D" w:rsidRDefault="009430A1" w:rsidP="009430A1">
      <w:pPr>
        <w:autoSpaceDE w:val="0"/>
        <w:autoSpaceDN w:val="0"/>
        <w:adjustRightInd w:val="0"/>
        <w:ind w:firstLine="0"/>
        <w:jc w:val="center"/>
        <w:rPr>
          <w:b/>
          <w:bCs/>
          <w:sz w:val="24"/>
          <w:szCs w:val="24"/>
          <w:lang w:eastAsia="ru-RU"/>
        </w:rPr>
      </w:pPr>
    </w:p>
    <w:p w:rsidR="009430A1" w:rsidRPr="00321C6D" w:rsidRDefault="009430A1" w:rsidP="009430A1">
      <w:pPr>
        <w:tabs>
          <w:tab w:val="left" w:pos="1120"/>
          <w:tab w:val="left" w:pos="1170"/>
          <w:tab w:val="left" w:pos="1260"/>
        </w:tabs>
        <w:ind w:firstLine="576"/>
        <w:rPr>
          <w:rFonts w:eastAsia="Calibri"/>
          <w:sz w:val="24"/>
          <w:szCs w:val="24"/>
        </w:rPr>
      </w:pPr>
      <w:r w:rsidRPr="00321C6D">
        <w:rPr>
          <w:rFonts w:eastAsia="Calibri"/>
          <w:b/>
          <w:sz w:val="24"/>
          <w:szCs w:val="24"/>
          <w:lang w:eastAsia="ru-RU"/>
        </w:rPr>
        <w:t>55.</w:t>
      </w:r>
      <w:r w:rsidRPr="00321C6D">
        <w:rPr>
          <w:rFonts w:eastAsia="Calibri"/>
          <w:sz w:val="24"/>
          <w:szCs w:val="24"/>
          <w:lang w:eastAsia="ru-RU"/>
        </w:rPr>
        <w:t xml:space="preserve"> </w:t>
      </w:r>
      <w:r w:rsidRPr="00321C6D">
        <w:rPr>
          <w:rFonts w:eastAsia="Calibri"/>
          <w:sz w:val="24"/>
          <w:szCs w:val="24"/>
        </w:rPr>
        <w:t>Система планирования проверок  Агентства с помощью анализа рисков основывается на релевантных, надежных и доступных статистических данных, предоставляемых Национальным бюро статистики, данных, собранных Агентством, другими контролирующими органами, органами публичной власти и государственными учреждениями, в том числе из официальных источников информации, а также из других надежных источников. Агентство избегает применения критериев риска на основе неполных и интерпретируемых данных.</w:t>
      </w:r>
    </w:p>
    <w:p w:rsidR="009430A1" w:rsidRPr="00321C6D" w:rsidRDefault="009430A1" w:rsidP="009430A1">
      <w:pPr>
        <w:autoSpaceDE w:val="0"/>
        <w:autoSpaceDN w:val="0"/>
        <w:adjustRightInd w:val="0"/>
        <w:ind w:firstLine="562"/>
        <w:rPr>
          <w:b/>
          <w:bCs/>
          <w:sz w:val="24"/>
          <w:szCs w:val="24"/>
          <w:lang w:eastAsia="ru-RU"/>
        </w:rPr>
      </w:pPr>
    </w:p>
    <w:p w:rsidR="009430A1" w:rsidRPr="00321C6D" w:rsidRDefault="009430A1" w:rsidP="009430A1">
      <w:pPr>
        <w:autoSpaceDE w:val="0"/>
        <w:autoSpaceDN w:val="0"/>
        <w:adjustRightInd w:val="0"/>
        <w:ind w:firstLine="562"/>
        <w:rPr>
          <w:sz w:val="24"/>
          <w:szCs w:val="24"/>
          <w:lang w:eastAsia="en-GB"/>
        </w:rPr>
      </w:pPr>
      <w:r w:rsidRPr="00321C6D">
        <w:rPr>
          <w:b/>
          <w:bCs/>
          <w:sz w:val="24"/>
          <w:szCs w:val="24"/>
          <w:lang w:eastAsia="ru-RU"/>
        </w:rPr>
        <w:lastRenderedPageBreak/>
        <w:t xml:space="preserve">56. </w:t>
      </w:r>
      <w:r w:rsidRPr="00321C6D">
        <w:rPr>
          <w:sz w:val="24"/>
          <w:szCs w:val="24"/>
          <w:lang w:eastAsia="en-GB"/>
        </w:rPr>
        <w:t xml:space="preserve">Для разработки и поддержания классификации экономических агентов, согласно представленному риску, </w:t>
      </w:r>
      <w:r w:rsidRPr="00321C6D">
        <w:rPr>
          <w:rFonts w:eastAsia="Calibri"/>
          <w:sz w:val="24"/>
          <w:szCs w:val="24"/>
        </w:rPr>
        <w:t>Агентство</w:t>
      </w:r>
      <w:r w:rsidRPr="00321C6D">
        <w:rPr>
          <w:sz w:val="24"/>
          <w:szCs w:val="24"/>
          <w:lang w:eastAsia="en-GB"/>
        </w:rPr>
        <w:t xml:space="preserve"> содержит базу данных, которая включает: </w:t>
      </w:r>
    </w:p>
    <w:p w:rsidR="009430A1" w:rsidRPr="00321C6D" w:rsidRDefault="009430A1" w:rsidP="009430A1">
      <w:pPr>
        <w:ind w:firstLine="567"/>
        <w:rPr>
          <w:sz w:val="24"/>
          <w:szCs w:val="24"/>
          <w:lang w:eastAsia="en-GB"/>
        </w:rPr>
      </w:pPr>
      <w:r w:rsidRPr="00321C6D">
        <w:rPr>
          <w:sz w:val="24"/>
          <w:szCs w:val="24"/>
          <w:lang w:eastAsia="en-GB"/>
        </w:rPr>
        <w:t xml:space="preserve">1) список всех лиц, подлежащих контролю, с указанием личных идентификационных данных; </w:t>
      </w:r>
    </w:p>
    <w:p w:rsidR="009430A1" w:rsidRPr="00321C6D" w:rsidRDefault="009430A1" w:rsidP="009430A1">
      <w:pPr>
        <w:ind w:firstLine="567"/>
        <w:rPr>
          <w:sz w:val="24"/>
          <w:szCs w:val="24"/>
          <w:lang w:eastAsia="en-GB"/>
        </w:rPr>
      </w:pPr>
      <w:r w:rsidRPr="00321C6D">
        <w:rPr>
          <w:sz w:val="24"/>
          <w:szCs w:val="24"/>
          <w:lang w:eastAsia="en-GB"/>
        </w:rPr>
        <w:t xml:space="preserve">2) историю контролируемой деятельности; </w:t>
      </w:r>
    </w:p>
    <w:p w:rsidR="009430A1" w:rsidRPr="00321C6D" w:rsidRDefault="009430A1" w:rsidP="009430A1">
      <w:pPr>
        <w:autoSpaceDE w:val="0"/>
        <w:autoSpaceDN w:val="0"/>
        <w:adjustRightInd w:val="0"/>
        <w:ind w:firstLine="562"/>
        <w:rPr>
          <w:sz w:val="24"/>
          <w:szCs w:val="24"/>
          <w:lang w:eastAsia="ru-RU"/>
        </w:rPr>
      </w:pPr>
      <w:r w:rsidRPr="00321C6D">
        <w:rPr>
          <w:sz w:val="24"/>
          <w:szCs w:val="24"/>
          <w:lang w:eastAsia="en-GB"/>
        </w:rPr>
        <w:t>3) профиль каждого лица, подлежащего контролю, с указанием информации, релевантной для критериев риска и используемой для классификации данного лица.</w:t>
      </w: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sz w:val="24"/>
          <w:szCs w:val="24"/>
        </w:rPr>
      </w:pPr>
      <w:r w:rsidRPr="00321C6D">
        <w:rPr>
          <w:rFonts w:eastAsia="Calibri"/>
          <w:b/>
          <w:sz w:val="24"/>
          <w:szCs w:val="24"/>
        </w:rPr>
        <w:t xml:space="preserve">57. </w:t>
      </w:r>
      <w:r w:rsidRPr="00321C6D">
        <w:rPr>
          <w:rFonts w:eastAsia="Calibri"/>
          <w:sz w:val="24"/>
          <w:szCs w:val="24"/>
        </w:rPr>
        <w:t>Агентство проверяет и обновляет информацию, необходимую для применения критериев риска, не реже одного раза в год, на основе обновленной годовой статистики, эволюции количества жалоб от потребителей, анализа информации от других смежных контрольных органов и т. д.</w:t>
      </w: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autoSpaceDE w:val="0"/>
        <w:autoSpaceDN w:val="0"/>
        <w:adjustRightInd w:val="0"/>
        <w:ind w:firstLine="562"/>
        <w:rPr>
          <w:rFonts w:eastAsia="Calibri"/>
          <w:b/>
          <w:sz w:val="24"/>
          <w:szCs w:val="24"/>
        </w:rPr>
      </w:pPr>
    </w:p>
    <w:p w:rsidR="009430A1" w:rsidRPr="00321C6D" w:rsidRDefault="009430A1" w:rsidP="009430A1">
      <w:pPr>
        <w:ind w:left="5850" w:firstLine="450"/>
        <w:jc w:val="center"/>
        <w:rPr>
          <w:i/>
          <w:sz w:val="24"/>
          <w:szCs w:val="24"/>
          <w:lang w:eastAsia="ru-RU"/>
        </w:rPr>
      </w:pPr>
      <w:r w:rsidRPr="00321C6D">
        <w:rPr>
          <w:i/>
          <w:sz w:val="24"/>
          <w:szCs w:val="24"/>
          <w:lang w:eastAsia="ru-RU"/>
        </w:rPr>
        <w:t>Приложение № 1</w:t>
      </w:r>
    </w:p>
    <w:p w:rsidR="009430A1" w:rsidRPr="00321C6D" w:rsidRDefault="009430A1" w:rsidP="009430A1">
      <w:pPr>
        <w:ind w:left="5850" w:firstLine="450"/>
        <w:jc w:val="center"/>
        <w:rPr>
          <w:bCs/>
          <w:i/>
          <w:sz w:val="24"/>
          <w:szCs w:val="24"/>
          <w:lang w:eastAsia="ru-RU"/>
        </w:rPr>
      </w:pPr>
      <w:r w:rsidRPr="00321C6D">
        <w:rPr>
          <w:i/>
          <w:sz w:val="24"/>
          <w:szCs w:val="24"/>
          <w:lang w:eastAsia="ru-RU"/>
        </w:rPr>
        <w:t xml:space="preserve">к Методологии      государственного контроля предпринимательской деятельности на основе анализа рисков, осуществляемого Агентством </w:t>
      </w:r>
      <w:r w:rsidRPr="00321C6D">
        <w:rPr>
          <w:i/>
          <w:sz w:val="24"/>
          <w:szCs w:val="24"/>
          <w:lang w:eastAsia="ru-RU"/>
        </w:rPr>
        <w:lastRenderedPageBreak/>
        <w:t>по защите прав потребителей и надзору за рынком</w:t>
      </w:r>
    </w:p>
    <w:p w:rsidR="009430A1" w:rsidRPr="00321C6D" w:rsidRDefault="009430A1" w:rsidP="009430A1">
      <w:pPr>
        <w:spacing w:line="276" w:lineRule="auto"/>
        <w:ind w:firstLine="6300"/>
        <w:jc w:val="center"/>
        <w:rPr>
          <w:rFonts w:eastAsia="Calibri"/>
          <w:b/>
          <w:sz w:val="24"/>
          <w:szCs w:val="24"/>
        </w:rPr>
      </w:pPr>
    </w:p>
    <w:p w:rsidR="009430A1" w:rsidRPr="00321C6D" w:rsidRDefault="009430A1" w:rsidP="009430A1">
      <w:pPr>
        <w:ind w:firstLine="0"/>
        <w:jc w:val="center"/>
        <w:rPr>
          <w:b/>
          <w:sz w:val="24"/>
          <w:szCs w:val="24"/>
          <w:lang w:eastAsia="ru-RU"/>
        </w:rPr>
      </w:pPr>
      <w:r w:rsidRPr="00321C6D">
        <w:rPr>
          <w:b/>
          <w:sz w:val="24"/>
          <w:szCs w:val="24"/>
          <w:lang w:eastAsia="ru-RU"/>
        </w:rPr>
        <w:t>Список</w:t>
      </w:r>
    </w:p>
    <w:p w:rsidR="009430A1" w:rsidRPr="00321C6D" w:rsidRDefault="009430A1" w:rsidP="009430A1">
      <w:pPr>
        <w:ind w:firstLine="0"/>
        <w:jc w:val="center"/>
        <w:rPr>
          <w:b/>
          <w:sz w:val="24"/>
          <w:szCs w:val="24"/>
          <w:lang w:eastAsia="ru-RU"/>
        </w:rPr>
      </w:pPr>
      <w:r w:rsidRPr="00321C6D">
        <w:rPr>
          <w:b/>
          <w:sz w:val="24"/>
          <w:szCs w:val="24"/>
          <w:lang w:eastAsia="ru-RU"/>
        </w:rPr>
        <w:t>видов деятельности областей компетенции Агентства по защите прав потребителей и  надзору за рынком, согласно</w:t>
      </w:r>
    </w:p>
    <w:p w:rsidR="009430A1" w:rsidRPr="00321C6D" w:rsidRDefault="009430A1" w:rsidP="009430A1">
      <w:pPr>
        <w:ind w:firstLine="0"/>
        <w:jc w:val="center"/>
        <w:rPr>
          <w:sz w:val="24"/>
          <w:szCs w:val="24"/>
          <w:lang w:eastAsia="ru-RU"/>
        </w:rPr>
      </w:pPr>
      <w:r w:rsidRPr="00321C6D">
        <w:rPr>
          <w:b/>
          <w:sz w:val="24"/>
          <w:szCs w:val="24"/>
          <w:lang w:eastAsia="ru-RU"/>
        </w:rPr>
        <w:t>Классификации видов экономической деятельности</w:t>
      </w:r>
    </w:p>
    <w:p w:rsidR="009430A1" w:rsidRPr="00321C6D" w:rsidRDefault="009430A1" w:rsidP="009430A1">
      <w:pPr>
        <w:ind w:firstLine="0"/>
        <w:jc w:val="center"/>
        <w:rPr>
          <w:b/>
          <w:sz w:val="24"/>
          <w:szCs w:val="24"/>
          <w:lang w:eastAsia="ru-RU"/>
        </w:rPr>
      </w:pPr>
      <w:r w:rsidRPr="00321C6D">
        <w:rPr>
          <w:b/>
          <w:sz w:val="24"/>
          <w:szCs w:val="24"/>
          <w:lang w:eastAsia="ru-RU"/>
        </w:rPr>
        <w:t>Молдовы</w:t>
      </w:r>
      <w:r w:rsidRPr="00321C6D">
        <w:rPr>
          <w:sz w:val="24"/>
          <w:szCs w:val="24"/>
          <w:lang w:eastAsia="ru-RU"/>
        </w:rPr>
        <w:t xml:space="preserve"> </w:t>
      </w:r>
      <w:r w:rsidRPr="00321C6D">
        <w:rPr>
          <w:b/>
          <w:sz w:val="24"/>
          <w:szCs w:val="24"/>
          <w:lang w:eastAsia="ru-RU"/>
        </w:rPr>
        <w:t>– КЭДМ Ред. 2 (2010 год)</w:t>
      </w:r>
    </w:p>
    <w:p w:rsidR="009430A1" w:rsidRPr="00321C6D" w:rsidRDefault="009430A1" w:rsidP="009430A1">
      <w:pPr>
        <w:ind w:firstLine="0"/>
        <w:jc w:val="right"/>
        <w:rPr>
          <w:sz w:val="24"/>
          <w:szCs w:val="24"/>
          <w:lang w:eastAsia="ru-RU"/>
        </w:rPr>
      </w:pPr>
    </w:p>
    <w:p w:rsidR="009430A1" w:rsidRPr="00321C6D" w:rsidRDefault="009430A1" w:rsidP="009430A1">
      <w:pPr>
        <w:jc w:val="right"/>
        <w:rPr>
          <w:sz w:val="24"/>
          <w:szCs w:val="24"/>
          <w:lang w:eastAsia="ru-RU"/>
        </w:rPr>
      </w:pPr>
      <w:r w:rsidRPr="00321C6D">
        <w:rPr>
          <w:sz w:val="24"/>
          <w:szCs w:val="24"/>
          <w:lang w:eastAsia="ru-RU"/>
        </w:rPr>
        <w:t>н.в.в д.к.: не включенные (х) в другие категории</w:t>
      </w:r>
    </w:p>
    <w:tbl>
      <w:tblPr>
        <w:tblW w:w="53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8"/>
        <w:gridCol w:w="562"/>
        <w:gridCol w:w="722"/>
        <w:gridCol w:w="7028"/>
        <w:gridCol w:w="692"/>
      </w:tblGrid>
      <w:tr w:rsidR="009430A1" w:rsidRPr="00321C6D" w:rsidTr="00CE127B">
        <w:trPr>
          <w:cantSplit/>
          <w:trHeight w:val="1134"/>
        </w:trPr>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9430A1" w:rsidRPr="00321C6D" w:rsidRDefault="009430A1" w:rsidP="00CE127B">
            <w:pPr>
              <w:ind w:firstLine="0"/>
              <w:jc w:val="center"/>
              <w:rPr>
                <w:rFonts w:eastAsia="Calibri"/>
                <w:b/>
                <w:bCs/>
                <w:sz w:val="24"/>
                <w:szCs w:val="24"/>
              </w:rPr>
            </w:pPr>
            <w:r w:rsidRPr="00321C6D">
              <w:rPr>
                <w:rFonts w:eastAsia="Calibri"/>
                <w:b/>
                <w:bCs/>
                <w:sz w:val="24"/>
                <w:szCs w:val="24"/>
              </w:rPr>
              <w:t>Секция</w:t>
            </w:r>
          </w:p>
        </w:tc>
        <w:tc>
          <w:tcPr>
            <w:tcW w:w="438" w:type="dxa"/>
            <w:tcBorders>
              <w:top w:val="single" w:sz="4" w:space="0" w:color="auto"/>
              <w:left w:val="single" w:sz="4" w:space="0" w:color="auto"/>
              <w:bottom w:val="single" w:sz="4" w:space="0" w:color="auto"/>
              <w:right w:val="single" w:sz="4" w:space="0" w:color="auto"/>
            </w:tcBorders>
            <w:noWrap/>
            <w:textDirection w:val="btLr"/>
            <w:vAlign w:val="center"/>
            <w:hideMark/>
          </w:tcPr>
          <w:p w:rsidR="009430A1" w:rsidRPr="00321C6D" w:rsidRDefault="009430A1" w:rsidP="00CE127B">
            <w:pPr>
              <w:ind w:firstLine="0"/>
              <w:jc w:val="center"/>
              <w:rPr>
                <w:rFonts w:eastAsia="Calibri"/>
                <w:b/>
                <w:bCs/>
                <w:sz w:val="24"/>
                <w:szCs w:val="24"/>
              </w:rPr>
            </w:pPr>
            <w:r w:rsidRPr="00321C6D">
              <w:rPr>
                <w:rFonts w:eastAsia="Calibri"/>
                <w:b/>
                <w:bCs/>
                <w:sz w:val="24"/>
                <w:szCs w:val="24"/>
              </w:rPr>
              <w:t>Раздел</w:t>
            </w:r>
          </w:p>
        </w:tc>
        <w:tc>
          <w:tcPr>
            <w:tcW w:w="580" w:type="dxa"/>
            <w:tcBorders>
              <w:top w:val="single" w:sz="4" w:space="0" w:color="auto"/>
              <w:left w:val="single" w:sz="4" w:space="0" w:color="auto"/>
              <w:bottom w:val="single" w:sz="4" w:space="0" w:color="auto"/>
              <w:right w:val="single" w:sz="4" w:space="0" w:color="auto"/>
            </w:tcBorders>
            <w:noWrap/>
            <w:textDirection w:val="btLr"/>
            <w:vAlign w:val="center"/>
            <w:hideMark/>
          </w:tcPr>
          <w:p w:rsidR="009430A1" w:rsidRPr="00321C6D" w:rsidRDefault="009430A1" w:rsidP="00CE127B">
            <w:pPr>
              <w:ind w:firstLine="0"/>
              <w:jc w:val="center"/>
              <w:rPr>
                <w:rFonts w:eastAsia="Calibri"/>
                <w:b/>
                <w:bCs/>
                <w:sz w:val="24"/>
                <w:szCs w:val="24"/>
              </w:rPr>
            </w:pPr>
            <w:r w:rsidRPr="00321C6D">
              <w:rPr>
                <w:rFonts w:eastAsia="Calibri"/>
                <w:b/>
                <w:bCs/>
                <w:sz w:val="24"/>
                <w:szCs w:val="24"/>
              </w:rPr>
              <w:t>Группа</w:t>
            </w:r>
          </w:p>
        </w:tc>
        <w:tc>
          <w:tcPr>
            <w:tcW w:w="748" w:type="dxa"/>
            <w:tcBorders>
              <w:top w:val="single" w:sz="4" w:space="0" w:color="auto"/>
              <w:left w:val="single" w:sz="4" w:space="0" w:color="auto"/>
              <w:bottom w:val="single" w:sz="4" w:space="0" w:color="auto"/>
              <w:right w:val="single" w:sz="4" w:space="0" w:color="auto"/>
            </w:tcBorders>
            <w:textDirection w:val="btLr"/>
            <w:vAlign w:val="center"/>
            <w:hideMark/>
          </w:tcPr>
          <w:p w:rsidR="009430A1" w:rsidRPr="00321C6D" w:rsidRDefault="009430A1" w:rsidP="00CE127B">
            <w:pPr>
              <w:ind w:firstLine="0"/>
              <w:jc w:val="center"/>
              <w:rPr>
                <w:rFonts w:eastAsia="Calibri"/>
                <w:b/>
                <w:bCs/>
                <w:sz w:val="24"/>
                <w:szCs w:val="24"/>
              </w:rPr>
            </w:pPr>
            <w:r w:rsidRPr="00321C6D">
              <w:rPr>
                <w:rFonts w:eastAsia="Calibri"/>
                <w:b/>
                <w:bCs/>
                <w:sz w:val="24"/>
                <w:szCs w:val="24"/>
              </w:rPr>
              <w:t>Класс</w:t>
            </w:r>
          </w:p>
        </w:tc>
        <w:tc>
          <w:tcPr>
            <w:tcW w:w="7398" w:type="dxa"/>
            <w:tcBorders>
              <w:top w:val="single" w:sz="4" w:space="0" w:color="auto"/>
              <w:left w:val="single" w:sz="4" w:space="0" w:color="auto"/>
              <w:bottom w:val="single" w:sz="4" w:space="0" w:color="auto"/>
              <w:right w:val="single" w:sz="4" w:space="0" w:color="auto"/>
            </w:tcBorders>
            <w:vAlign w:val="center"/>
            <w:hideMark/>
          </w:tcPr>
          <w:p w:rsidR="009430A1" w:rsidRPr="00321C6D" w:rsidRDefault="009430A1" w:rsidP="00CE127B">
            <w:pPr>
              <w:ind w:firstLine="0"/>
              <w:jc w:val="center"/>
              <w:rPr>
                <w:rFonts w:eastAsia="Calibri"/>
                <w:b/>
                <w:bCs/>
                <w:sz w:val="24"/>
                <w:szCs w:val="24"/>
              </w:rPr>
            </w:pPr>
            <w:r w:rsidRPr="00321C6D">
              <w:rPr>
                <w:rFonts w:eastAsia="Calibri"/>
                <w:b/>
                <w:bCs/>
                <w:sz w:val="24"/>
                <w:szCs w:val="24"/>
              </w:rPr>
              <w:t>Наименование конкретных областей</w:t>
            </w:r>
          </w:p>
        </w:tc>
        <w:tc>
          <w:tcPr>
            <w:tcW w:w="717" w:type="dxa"/>
            <w:tcBorders>
              <w:top w:val="single" w:sz="4" w:space="0" w:color="auto"/>
              <w:left w:val="single" w:sz="4" w:space="0" w:color="auto"/>
              <w:bottom w:val="single" w:sz="4" w:space="0" w:color="auto"/>
              <w:right w:val="single" w:sz="4" w:space="0" w:color="auto"/>
            </w:tcBorders>
            <w:vAlign w:val="center"/>
          </w:tcPr>
          <w:p w:rsidR="009430A1" w:rsidRPr="00321C6D" w:rsidRDefault="009430A1" w:rsidP="00CE127B">
            <w:pPr>
              <w:ind w:left="-87" w:right="-108" w:firstLine="0"/>
              <w:jc w:val="center"/>
              <w:rPr>
                <w:rFonts w:eastAsia="Calibri"/>
                <w:b/>
                <w:bCs/>
                <w:sz w:val="24"/>
                <w:szCs w:val="24"/>
              </w:rPr>
            </w:pPr>
            <w:r w:rsidRPr="00321C6D">
              <w:rPr>
                <w:rFonts w:eastAsia="Calibri"/>
                <w:b/>
                <w:bCs/>
                <w:sz w:val="24"/>
                <w:szCs w:val="24"/>
              </w:rPr>
              <w:t>Сте</w:t>
            </w:r>
          </w:p>
          <w:p w:rsidR="009430A1" w:rsidRPr="00321C6D" w:rsidRDefault="009430A1" w:rsidP="00CE127B">
            <w:pPr>
              <w:ind w:left="-87" w:right="-108" w:firstLine="0"/>
              <w:jc w:val="center"/>
              <w:rPr>
                <w:rFonts w:eastAsia="Calibri"/>
                <w:b/>
                <w:bCs/>
                <w:sz w:val="24"/>
                <w:szCs w:val="24"/>
              </w:rPr>
            </w:pPr>
            <w:r w:rsidRPr="00321C6D">
              <w:rPr>
                <w:rFonts w:eastAsia="Calibri"/>
                <w:b/>
                <w:bCs/>
                <w:sz w:val="24"/>
                <w:szCs w:val="24"/>
              </w:rPr>
              <w:t>пень риска (R6)</w:t>
            </w:r>
          </w:p>
        </w:tc>
      </w:tr>
    </w:tbl>
    <w:p w:rsidR="009430A1" w:rsidRPr="00321C6D" w:rsidRDefault="009430A1" w:rsidP="009430A1">
      <w:pPr>
        <w:tabs>
          <w:tab w:val="left" w:pos="572"/>
          <w:tab w:val="left" w:pos="1090"/>
          <w:tab w:val="left" w:pos="1691"/>
          <w:tab w:val="left" w:pos="2360"/>
          <w:tab w:val="left" w:pos="7178"/>
          <w:tab w:val="left" w:pos="11996"/>
          <w:tab w:val="left" w:pos="14445"/>
        </w:tabs>
        <w:ind w:left="-567" w:firstLine="540"/>
        <w:jc w:val="left"/>
        <w:rPr>
          <w:rFonts w:eastAsia="Calibri"/>
          <w:color w:val="2E74B5"/>
          <w:sz w:val="24"/>
          <w:szCs w:val="24"/>
        </w:rPr>
      </w:pPr>
      <w:r w:rsidRPr="00321C6D">
        <w:rPr>
          <w:rFonts w:eastAsia="Calibri"/>
          <w:color w:val="2E74B5"/>
          <w:sz w:val="24"/>
          <w:szCs w:val="24"/>
        </w:rPr>
        <w:tab/>
      </w:r>
      <w:r w:rsidRPr="00321C6D">
        <w:rPr>
          <w:rFonts w:eastAsia="Calibri"/>
          <w:color w:val="2E74B5"/>
          <w:sz w:val="24"/>
          <w:szCs w:val="24"/>
        </w:rPr>
        <w:tab/>
      </w:r>
      <w:r w:rsidRPr="00321C6D">
        <w:rPr>
          <w:rFonts w:eastAsia="Calibri"/>
          <w:color w:val="2E74B5"/>
          <w:sz w:val="24"/>
          <w:szCs w:val="24"/>
        </w:rPr>
        <w:tab/>
      </w:r>
      <w:r w:rsidRPr="00321C6D">
        <w:rPr>
          <w:rFonts w:eastAsia="Calibri"/>
          <w:bCs/>
          <w:color w:val="2E74B5"/>
          <w:sz w:val="24"/>
          <w:szCs w:val="24"/>
        </w:rPr>
        <w:tab/>
      </w:r>
      <w:r w:rsidRPr="00321C6D">
        <w:rPr>
          <w:rFonts w:eastAsia="Calibri"/>
          <w:bCs/>
          <w:color w:val="2E74B5"/>
          <w:sz w:val="24"/>
          <w:szCs w:val="24"/>
        </w:rPr>
        <w:tab/>
      </w:r>
      <w:r w:rsidRPr="00321C6D">
        <w:rPr>
          <w:rFonts w:eastAsia="Calibri"/>
          <w:bCs/>
          <w:color w:val="2E74B5"/>
          <w:sz w:val="24"/>
          <w:szCs w:val="24"/>
        </w:rPr>
        <w:tab/>
      </w:r>
      <w:r w:rsidRPr="00321C6D">
        <w:rPr>
          <w:rFonts w:eastAsia="Calibri"/>
          <w:bCs/>
          <w:color w:val="2E74B5"/>
          <w:sz w:val="24"/>
          <w:szCs w:val="24"/>
        </w:rPr>
        <w:tab/>
      </w:r>
    </w:p>
    <w:tbl>
      <w:tblPr>
        <w:tblW w:w="53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7"/>
        <w:gridCol w:w="558"/>
        <w:gridCol w:w="726"/>
        <w:gridCol w:w="7058"/>
        <w:gridCol w:w="695"/>
      </w:tblGrid>
      <w:tr w:rsidR="009430A1" w:rsidRPr="00321C6D" w:rsidTr="00CE127B">
        <w:trPr>
          <w:trHeight w:val="285"/>
        </w:trPr>
        <w:tc>
          <w:tcPr>
            <w:tcW w:w="435"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1</w:t>
            </w: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2</w:t>
            </w: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3</w:t>
            </w: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
                <w:bCs/>
                <w:sz w:val="24"/>
                <w:szCs w:val="24"/>
              </w:rPr>
            </w:pPr>
            <w:r w:rsidRPr="00321C6D">
              <w:rPr>
                <w:rFonts w:eastAsia="Calibri"/>
                <w:b/>
                <w:bCs/>
                <w:sz w:val="24"/>
                <w:szCs w:val="24"/>
              </w:rPr>
              <w:t>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bCs/>
                <w:sz w:val="24"/>
                <w:szCs w:val="24"/>
              </w:rPr>
            </w:pPr>
            <w:r w:rsidRPr="00321C6D">
              <w:rPr>
                <w:rFonts w:eastAsia="Calibri"/>
                <w:b/>
                <w:bCs/>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bCs/>
                <w:sz w:val="24"/>
                <w:szCs w:val="24"/>
              </w:rPr>
            </w:pPr>
          </w:p>
        </w:tc>
      </w:tr>
      <w:tr w:rsidR="009430A1" w:rsidRPr="00321C6D" w:rsidTr="00CE127B">
        <w:trPr>
          <w:trHeight w:val="285"/>
        </w:trPr>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bCs/>
                <w:sz w:val="24"/>
                <w:szCs w:val="24"/>
              </w:rPr>
              <w:t>C</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right="-80" w:firstLine="540"/>
              <w:jc w:val="left"/>
              <w:rPr>
                <w:rFonts w:eastAsia="Calibri"/>
                <w:b/>
                <w:bCs/>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sz w:val="24"/>
                <w:szCs w:val="24"/>
              </w:rPr>
            </w:pPr>
            <w:r w:rsidRPr="00321C6D">
              <w:rPr>
                <w:rFonts w:eastAsia="Calibri"/>
                <w:b/>
                <w:bCs/>
                <w:sz w:val="24"/>
                <w:szCs w:val="24"/>
              </w:rPr>
              <w:t>ОБРАБАТЫВАЮЩАЯ ПРОМЫШЛЕННОСТЬ</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bCs/>
                <w:sz w:val="24"/>
                <w:szCs w:val="24"/>
              </w:rPr>
            </w:pPr>
          </w:p>
        </w:tc>
      </w:tr>
      <w:tr w:rsidR="009430A1" w:rsidRPr="00321C6D" w:rsidTr="00CE127B">
        <w:trPr>
          <w:trHeight w:val="134"/>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13.1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Подготовка и прядение текстильных волокон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194"/>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13.10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текстильных тканей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12"/>
        </w:trPr>
        <w:tc>
          <w:tcPr>
            <w:tcW w:w="435"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xml:space="preserve">  </w:t>
            </w: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13.2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текстильных тканей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131"/>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текстильных тканей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13.3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Отделка текстильных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13.30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Отделка текстильных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13.9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Производство прочих текстильных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вязаного и трикотажного полотна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готовых текстильных изделий (кроме одежды и нательного белья)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ковров и ковровых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rPr>
          <w:trHeight w:val="202"/>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firstLine="0"/>
              <w:jc w:val="left"/>
              <w:rPr>
                <w:rFonts w:eastAsia="Calibri"/>
                <w:sz w:val="24"/>
                <w:szCs w:val="24"/>
              </w:rPr>
            </w:pPr>
            <w:r w:rsidRPr="00321C6D">
              <w:rPr>
                <w:rFonts w:eastAsia="Calibri"/>
                <w:sz w:val="24"/>
                <w:szCs w:val="24"/>
              </w:rPr>
              <w:t xml:space="preserve">    Производство канатов, веревок, бечевок и сетей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нетканых текстильных материалов и изделий из них, кроме одежды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13.96</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прочих технических и производственных текстильных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13.99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прочих текстильных изделий, не вошедших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14.1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Производство одежды, кроме одежды из меха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одежды из кожи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firstLine="0"/>
              <w:jc w:val="left"/>
              <w:rPr>
                <w:rFonts w:eastAsia="Calibri"/>
                <w:sz w:val="24"/>
                <w:szCs w:val="24"/>
              </w:rPr>
            </w:pPr>
            <w:r w:rsidRPr="00321C6D">
              <w:rPr>
                <w:rFonts w:eastAsia="Calibri"/>
                <w:sz w:val="24"/>
                <w:szCs w:val="24"/>
              </w:rPr>
              <w:t xml:space="preserve">    Производство рабочей одежды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прочей верхней одежды (кроме нижнего белья)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14.14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нижнего белья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Производство прочих видов одежды и аксессуаров,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14.2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Производство меховых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меховых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14.3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Производство вязаных и трикотажных изделий одежды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Производство вязаных и трикотажных чулочно-носочных изделий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14.39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прочих вязаных и трикотажных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15.1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Дубление и отделка кожи; производство чемоданов, сумок, шорно-седельных изделий; выделка и крашение меха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15.11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Дубление и отделка кожи, выделка и крашение меха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15.12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чемоданов, сумок и аналогичных изделий; производство шорно-седельных и других изделий из кожи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15.2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trike/>
                <w:sz w:val="24"/>
                <w:szCs w:val="24"/>
              </w:rPr>
            </w:pPr>
            <w:r w:rsidRPr="00321C6D">
              <w:rPr>
                <w:rFonts w:eastAsia="Calibri"/>
                <w:b/>
                <w:sz w:val="24"/>
                <w:szCs w:val="24"/>
              </w:rPr>
              <w:t>Производство обуви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15.20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обуви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16.1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Распиловка и строгание древесины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16.10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Распиловка и строгание древесины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16.2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trike/>
                <w:sz w:val="24"/>
                <w:szCs w:val="24"/>
              </w:rPr>
            </w:pPr>
            <w:r w:rsidRPr="00321C6D">
              <w:rPr>
                <w:rFonts w:eastAsia="Calibri"/>
                <w:b/>
                <w:sz w:val="24"/>
                <w:szCs w:val="24"/>
              </w:rPr>
              <w:t>Производство изделий из дерева, пробки, соломки и других растительных материалов для плетения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16.21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шпона и древесных панелей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2</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16.22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сборных паркетных покрытий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2</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16.23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прочих деревянных строительных конструкций и столярных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2</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16.24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деревянной тары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2</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16.29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hanging="184"/>
              <w:jc w:val="left"/>
              <w:rPr>
                <w:rFonts w:eastAsia="Calibri"/>
                <w:sz w:val="24"/>
                <w:szCs w:val="24"/>
              </w:rPr>
            </w:pPr>
            <w:r w:rsidRPr="00321C6D">
              <w:rPr>
                <w:rFonts w:eastAsia="Calibri"/>
                <w:sz w:val="24"/>
                <w:szCs w:val="24"/>
              </w:rPr>
              <w:t xml:space="preserve">    Производство прочих деревянных изделий; производство изделий из пробки, соломки и других растительных материалов для плетения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2</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17.1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целлюлозы, бумаги и картона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17.11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целлюлозы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17.12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firstLine="184"/>
              <w:jc w:val="left"/>
              <w:rPr>
                <w:rFonts w:eastAsia="Calibri"/>
                <w:sz w:val="24"/>
                <w:szCs w:val="24"/>
              </w:rPr>
            </w:pPr>
            <w:r w:rsidRPr="00321C6D">
              <w:rPr>
                <w:rFonts w:eastAsia="Calibri"/>
                <w:sz w:val="24"/>
                <w:szCs w:val="24"/>
              </w:rPr>
              <w:t>Производство бумаги и картона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17.2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изделий из бумаги и картона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17.21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гофрированной бумаги и картона, бумажной и картонной тары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17.22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бумажных изделий хозяйственно-бытового и санитарно-гигиенического назначения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17,23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писчебумажных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17.29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прочих изделий из бумаги и картона,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18.1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Печатное дело и услуги, связанные с печатью</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18.11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Печатание газет</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trike/>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18.12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Прочие виды печатной деятельности, не включенные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trike/>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18.13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Предоставление услуг по подготовке к печати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trike/>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18.14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Переплетное дело и сопутствующие услуги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20.3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b/>
                <w:sz w:val="24"/>
                <w:szCs w:val="24"/>
              </w:rPr>
              <w:t>Производство красок, лаков, типографских красок и мастик</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20.30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красок, лаков, типографских красок и мастик</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20.4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мыла и моющих, чистящих и полирующих средств, парфюмерных и косметических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20.41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мыла и моющих, чистящих и полирующих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20.42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парфюмерных и косметических средств (туалетных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20.5</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прочих химических продуктов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20.52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клеев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20.53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эфирных масел</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20.59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прочих химических продуктов,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20.6</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синтетических и искусственных волокон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20.60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синтетических и искусственных волокон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22.1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резиновых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22.11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резиновых покрышек и камер; восстановление шин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22.19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прочих резиновых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249"/>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22.2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right="-80" w:firstLine="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изделий из пластмассы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249"/>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right="-80" w:firstLine="0"/>
              <w:jc w:val="left"/>
              <w:rPr>
                <w:rFonts w:eastAsia="Calibri"/>
                <w:sz w:val="24"/>
                <w:szCs w:val="24"/>
              </w:rPr>
            </w:pPr>
            <w:r w:rsidRPr="00321C6D">
              <w:rPr>
                <w:rFonts w:eastAsia="Calibri"/>
                <w:sz w:val="24"/>
                <w:szCs w:val="24"/>
              </w:rPr>
              <w:t>22.21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пластмассовых плит, листов, труб и профилей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249"/>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right="-80" w:firstLine="0"/>
              <w:jc w:val="left"/>
              <w:rPr>
                <w:rFonts w:eastAsia="Calibri"/>
                <w:sz w:val="24"/>
                <w:szCs w:val="24"/>
              </w:rPr>
            </w:pPr>
            <w:r w:rsidRPr="00321C6D">
              <w:rPr>
                <w:rFonts w:eastAsia="Calibri"/>
                <w:sz w:val="24"/>
                <w:szCs w:val="24"/>
              </w:rPr>
              <w:t>22.22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пластиковых упаковочных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249"/>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right="-80" w:firstLine="0"/>
              <w:jc w:val="left"/>
              <w:rPr>
                <w:rFonts w:eastAsia="Calibri"/>
                <w:sz w:val="24"/>
                <w:szCs w:val="24"/>
              </w:rPr>
            </w:pPr>
            <w:r w:rsidRPr="00321C6D">
              <w:rPr>
                <w:rFonts w:eastAsia="Calibri"/>
                <w:sz w:val="24"/>
                <w:szCs w:val="24"/>
              </w:rPr>
              <w:t>22.29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прочих пластмассовых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23.1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стекла и изделий из стекла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листового стекла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Формирование и обработка листового стекла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Производство стеклянных изделий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23.2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огнеупорных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огнеупорных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23.4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прочих фарфоровых и керамических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23.41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керамических бытовых и декоративных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r w:rsidRPr="00321C6D">
              <w:rPr>
                <w:rFonts w:eastAsia="Calibri"/>
                <w:b/>
                <w:bCs/>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23.42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керамического гигиенического сантехнического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r w:rsidRPr="00321C6D">
              <w:rPr>
                <w:rFonts w:eastAsia="Calibri"/>
                <w:b/>
                <w:bCs/>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23.43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керамических изоляторов и изолирующих деталей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r w:rsidRPr="00321C6D">
              <w:rPr>
                <w:rFonts w:eastAsia="Calibri"/>
                <w:b/>
                <w:bCs/>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23.44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прочих технических керамических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r w:rsidRPr="00321C6D">
              <w:rPr>
                <w:rFonts w:eastAsia="Calibri"/>
                <w:b/>
                <w:bCs/>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23.49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прочих керамических изделий,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r w:rsidRPr="00321C6D">
              <w:rPr>
                <w:rFonts w:eastAsia="Calibri"/>
                <w:b/>
                <w:bCs/>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23.9</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прочих неметаллических изделий из минералов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bCs/>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23.99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прочей неметаллической минеральной продукции, не включенной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25.1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металлических конструкций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металлических конструкций и элементов конструкций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металлических дверей и окон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25.2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металлических резервуаров, цистерн и контейнеров; производство радиаторов и котлов центрального отопления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радиаторов и котлов центрального отопления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металлических резервуаров, цистерн и контейнеров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25.5</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металлических изделий путем ковки, прессования, штамповки и профилирования; порошковая металлургия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25.50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металлических изделий путем ковки, прессования, штамповки и профилирования; порошковая металлургия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25.6</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Обработка металлов и нанесение покрытий на металлы; механическая обработка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25.61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Обработка металлов и нанесение покрытий на металлы</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25.62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Операции по механической обработке металлов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25.7</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инструментов и скобяных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25.71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ножевых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25.72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замков и петель</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25.73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инструментов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b/>
                <w:bCs/>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25.9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rPr>
                <w:rFonts w:eastAsia="Calibri"/>
                <w:b/>
                <w:sz w:val="24"/>
                <w:szCs w:val="24"/>
              </w:rPr>
            </w:pPr>
            <w:r w:rsidRPr="00321C6D">
              <w:rPr>
                <w:rFonts w:eastAsia="Calibri"/>
                <w:b/>
                <w:sz w:val="24"/>
                <w:szCs w:val="24"/>
              </w:rPr>
              <w:t>Производство прочих металлических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25.91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емкостей, контейнеров и аналогичных изделий из стали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25.92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упаковки из легких металлов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25.93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изделий из проволоки, цепей и пружин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25.94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креплений и других резьбовых изделий; производство заклепок и шайб</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17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25.99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прочих металлических изделий,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26.1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электронных компонентов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26.11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электронных компонентов (модулей)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26.12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прочих электронных компонентов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26.2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компьютеров и периферийного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26.20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компьютеров и периферийного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26.4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электронного оборудования широкого потребления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26.40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электронного оборудования широкого потребления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23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26.5</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Производство инструментов и приборов для измерения, тестирования и навигации; производство часов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23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26.51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инструментов и устройств для измерения, тестирования и навигации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rPr>
          <w:trHeight w:val="233"/>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26.52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часов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27.3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bCs/>
                <w:sz w:val="24"/>
                <w:szCs w:val="24"/>
              </w:rPr>
            </w:pPr>
            <w:r w:rsidRPr="00321C6D">
              <w:rPr>
                <w:rFonts w:eastAsia="Calibri"/>
                <w:b/>
                <w:sz w:val="24"/>
                <w:szCs w:val="24"/>
              </w:rPr>
              <w:t>Производство проводов и кабелей, приспособлений для электропроводки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волоконно-оптического кабеля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27.32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Производство прочих электронных и электрических проводов и кабелей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27.33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приспособлений для электропроводки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27.4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bCs/>
                <w:strike/>
                <w:sz w:val="24"/>
                <w:szCs w:val="24"/>
              </w:rPr>
            </w:pPr>
            <w:r w:rsidRPr="00321C6D">
              <w:rPr>
                <w:rFonts w:eastAsia="Calibri"/>
                <w:b/>
                <w:sz w:val="24"/>
                <w:szCs w:val="24"/>
              </w:rPr>
              <w:t>Производство электроосветительного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27.40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электроосветительного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27.5</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Производство бытовых приборов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27.51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электробытовых приборов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27.52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бытовых неэлектрических приборов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27.9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Производство прочего электрического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27.90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Производство прочего электрического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28.2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прочих машин и оборудования общего назначения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печей, топок и печных горелок</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28.23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Производство офисной техники и оборудования (за исключением компьютеров и периферийного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28.24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ручных механизированных инструментов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28.25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холодильного и вентиляционного оборудования не бытового назначения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прочих машин и оборудования общего назначения,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28.3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машин и оборудования для сельского и лесного хозяйства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28.30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машин и оборудования для сельского и лесного хозяйства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28.4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оборудования и станков для обработки металлов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28.41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оборудования и станков для обработки металлов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28.49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bCs/>
                <w:sz w:val="24"/>
                <w:szCs w:val="24"/>
              </w:rPr>
            </w:pPr>
            <w:r w:rsidRPr="00321C6D">
              <w:rPr>
                <w:rFonts w:eastAsia="Calibri"/>
                <w:sz w:val="24"/>
                <w:szCs w:val="24"/>
              </w:rPr>
              <w:t>Производство прочих станков,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29.1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trike/>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автомобильного транспорта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29.10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автомобильного транспорта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29.2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кузовов для автотранспортных средств; производство прицепов и полуприцепов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29.20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кузовов для автотранспортных средств; производство прицепов и полуприцепов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29.3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комплектующих и аксессуаров для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29.31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электрических и электронных комплектующих для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29.32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Производство прочих комплектующих и аксессуаров для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i/>
                <w:iCs/>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31.0</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i/>
                <w:iCs/>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b/>
                <w:sz w:val="24"/>
                <w:szCs w:val="24"/>
              </w:rPr>
            </w:pPr>
            <w:r w:rsidRPr="00321C6D">
              <w:rPr>
                <w:rFonts w:eastAsia="Calibri"/>
                <w:b/>
                <w:sz w:val="24"/>
                <w:szCs w:val="24"/>
              </w:rPr>
              <w:t>Производство мебели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31.01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офисной мебели и мебели для предприятий торговли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31.02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кухонной мебели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31.03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матрасов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31.09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Производство мебели, не включенной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32.1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
                <w:b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b/>
                <w:sz w:val="24"/>
                <w:szCs w:val="24"/>
              </w:rPr>
              <w:t>Производство ювелирных изделий, бижутерии и аналогичных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ювелирных изделий и аналогичных изделий из драгоценных металлов и камней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бижутерии и аналогичных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32.2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музыкальных инструментов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музыкальных инструментов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2</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32.3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спортивных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32.30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спортивных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32.4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Производство игр и игрушек</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32.40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игр и игрушек</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32.9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Прочие производства, не включенные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Производство метел и щеток</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32.99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Производство прочей промышленной продукции, не включенной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33.1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Ремонт металлических изделий, машин и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33.11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металлических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33.12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машин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33.13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электронного и оптического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33.14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электрического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33.19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Ремонт прочего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33.2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Установка промышленных машин и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33.20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Установка промышленных машин и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G</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ОПТОВАЯ И РОЗНИЧНАЯ ТОРГОВЛЯ; ТЕХНИЧЕСКОЕ ОБСЛУЖИВАНИЕ И РЕМОНТ АВТОТРАНСПОРТНЫХ СРЕДСТВ И МОТОЦИКЛОВ</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45.1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Торговля автотранспортными средствами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45.11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Торговля легковыми автомобилями и грузовыми автомобилями малой грузоподъемности (менее 3,5 тонн)</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45.19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Торговля прочими автотранспортными средствами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45.2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Техническое обслуживание и ремонт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45.20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Техническое обслуживание и ремонт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45.3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Торговля автомобильными деталями, узлами и принадлежностями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45.31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запасными частями и принадлежностями для автомобилей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45.32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запасными частями и принадлежностями для автомобилей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45.4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Торговля мотоциклами и запасными частями и комплектующими к ним, техническое обслуживание и ремонт мотоциклов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45.40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Торговля мотоциклами и запасными частями и комплектующими к ним, техническое обслуживание и ремонт </w:t>
            </w:r>
            <w:r w:rsidRPr="00321C6D">
              <w:rPr>
                <w:rFonts w:eastAsia="Calibri"/>
                <w:sz w:val="24"/>
                <w:szCs w:val="24"/>
              </w:rPr>
              <w:lastRenderedPageBreak/>
              <w:t>мотоциклов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lastRenderedPageBreak/>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46.4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b/>
                <w:sz w:val="24"/>
                <w:szCs w:val="24"/>
              </w:rPr>
            </w:pPr>
            <w:r w:rsidRPr="00321C6D">
              <w:rPr>
                <w:rFonts w:eastAsia="Calibri"/>
                <w:b/>
                <w:sz w:val="24"/>
                <w:szCs w:val="24"/>
              </w:rPr>
              <w:t>Оптовая торговля бытовыми товарами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текстильными товарами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одеждой и обувью</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домашними электроприборами, радио- и телевизионными товарами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изделиями из фарфора, стекла и чистящими средствами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парфюмерией и косметикой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46.47</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мебелью, коврами и осветительным оборудованием</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46.48</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часами и ювелирными украшениями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46.49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прочими бытовыми товарами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46.5</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Оптовая торговля информационным и коммуникационным оборудованием</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46.51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компьютерами, периферийным компьютерным оборудованием и программным обеспечением</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46.52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электронным и телекоммуникационным оборудованием и составными частями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i/>
                <w:iCs/>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46.6</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
                <w:i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Оптовая торговля прочей техникой, оборудованием и приспособлениями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46.61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сельскохозяйственной техникой, оборудованием и приспособлениями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46.62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Оптовая торговля станками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46.64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машинами и оборудованием для текстильного, швейного и трикотажного производств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46.65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офисной мебелью</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46.66</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прочей офисной техникой и оборудованием</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46.69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прочими машинами и оборудованием</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46.7</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Другая специализированная оптовая торговля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46.71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твердым, жидким и газообразным топливом и подобными продуктами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46.72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металлами и металлическими рудами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46.74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Оптовая торговля металлическими изделиями, водопроводным и отопительным оборудованием и инвентарем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46.75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Оптовая торговля химической продукцией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46.76</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Оптовая торговля прочими промежуточными продуктами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46.9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2970"/>
              </w:tabs>
              <w:autoSpaceDE w:val="0"/>
              <w:autoSpaceDN w:val="0"/>
              <w:adjustRightInd w:val="0"/>
              <w:spacing w:after="40" w:line="259" w:lineRule="auto"/>
              <w:ind w:left="184" w:firstLine="0"/>
              <w:jc w:val="left"/>
              <w:rPr>
                <w:rFonts w:eastAsia="Calibri"/>
                <w:b/>
                <w:sz w:val="24"/>
                <w:szCs w:val="24"/>
              </w:rPr>
            </w:pPr>
            <w:r w:rsidRPr="00321C6D">
              <w:rPr>
                <w:rFonts w:eastAsia="Calibri"/>
                <w:b/>
                <w:sz w:val="24"/>
                <w:szCs w:val="24"/>
              </w:rPr>
              <w:t>Неспециализированная оптовая торговля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46.90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Неспециализированная оптовая торговля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47.1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 xml:space="preserve">Розничная торговля в неспециализированных магазинах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Прочая розничная торговля в неспециализированных магазинах преимущественно непродовольственных товаров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47.3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Розничная торговля автомобильным топливом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47.30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автомобильным топливом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47.4</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Розничная торговля информационным и коммуникационным оборудованием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47.41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компьютерами, периферийным оборудованием и программным обеспечением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firstLine="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47.42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телекоммуникационным оборудованием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firstLine="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47.43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Розничная торговля аудио и видео техникой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firstLine="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b/>
                <w:bCs/>
                <w:sz w:val="24"/>
                <w:szCs w:val="24"/>
              </w:rPr>
              <w:t>47.5</w:t>
            </w: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
                <w:b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Розничная торговля прочим бытовым оборудованием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47.51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текстильными изделиями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47.52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скобяными изделиями, лакокрасочными материалами и стеклом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47.53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коврами, ковровыми изделиями, а также настенными и напольными покрытиями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47.54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электрическими бытовыми приборами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47.59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мебелью, осветительным оборудованием и прочими бытовыми принадлежностями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47.6</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Розничная торговля товарами культурно-развлекательного характера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47.61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книгами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47.62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газетами и канцелярскими товарами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47.63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музыкальными аудио- и видеозаписями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47.64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спортивными товарами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47.65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играми и игрушками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47.7</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Розничная торговля прочими товарами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47.71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одеждой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47.72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обувью и кожаными изделиями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47.75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Розничная торговля косметическими товарами и предметами гигиены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47.77</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часами и ювелирными украшениями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47.78</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прочими новыми товарами в специализированных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47.79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подержанными товарами в магазинах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140"/>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b/>
                <w:bCs/>
                <w:sz w:val="24"/>
                <w:szCs w:val="24"/>
              </w:rPr>
              <w:t>47.8</w:t>
            </w: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
                <w:b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b/>
                <w:sz w:val="24"/>
                <w:szCs w:val="24"/>
              </w:rPr>
              <w:t>Розничная торговля через палатки и рынки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rPr>
          <w:trHeight w:val="185"/>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47.82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текстилем, одеждой и обувью в торговых палатках и на рынках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rPr>
          <w:trHeight w:val="232"/>
        </w:trPr>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47.89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прочими товарами через палатки и рынки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47.9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Розничная торговля, осуществляемая не в магазинах, палатках или на рынках</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Розничная торговля через фирмы, выполняющие заказы по почте и через Интернет</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47.99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Другие виды розничной торговли вне магазинов, торговых палаток или рынков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H</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 xml:space="preserve">ТРАНСПОРТ И </w:t>
            </w:r>
            <w:r w:rsidRPr="00321C6D">
              <w:rPr>
                <w:rFonts w:eastAsia="Calibri"/>
                <w:b/>
                <w:bCs/>
                <w:sz w:val="24"/>
                <w:szCs w:val="24"/>
              </w:rPr>
              <w:t>ХРАНЕНИЕ</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49.3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Прочий пассажирский сухопутный транспорт</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49.31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Городской и пригородный пассажирский наземный транспорт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49.32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такси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49.39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прочего сухопутного пассажирского транспорта, не включенного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52.2</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Вспомогательные виды деятельности при транспортировке</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52.29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Прочая вспомогательная деятельность по транспортировке</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53.1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42" w:firstLine="142"/>
              <w:jc w:val="left"/>
              <w:rPr>
                <w:rFonts w:eastAsia="Calibri"/>
                <w:b/>
                <w:sz w:val="24"/>
                <w:szCs w:val="24"/>
              </w:rPr>
            </w:pPr>
            <w:r w:rsidRPr="00321C6D">
              <w:rPr>
                <w:rFonts w:eastAsia="Calibri"/>
                <w:b/>
                <w:sz w:val="24"/>
                <w:szCs w:val="24"/>
              </w:rPr>
              <w:t>Почтовые услуги в соответствии с общими правилами предоставления услуг</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53.10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42" w:firstLine="142"/>
              <w:jc w:val="left"/>
              <w:rPr>
                <w:rFonts w:eastAsia="Calibri"/>
                <w:sz w:val="24"/>
                <w:szCs w:val="24"/>
              </w:rPr>
            </w:pPr>
            <w:r w:rsidRPr="00321C6D">
              <w:rPr>
                <w:rFonts w:eastAsia="Calibri"/>
                <w:sz w:val="24"/>
                <w:szCs w:val="24"/>
              </w:rPr>
              <w:t>Почтовые услуги в соответствии с общими правилами предоставления услуг</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I</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z w:val="24"/>
                <w:szCs w:val="24"/>
              </w:rPr>
            </w:pPr>
            <w:r w:rsidRPr="00321C6D">
              <w:rPr>
                <w:rFonts w:eastAsia="Calibri"/>
                <w:b/>
                <w:bCs/>
                <w:sz w:val="24"/>
                <w:szCs w:val="24"/>
              </w:rPr>
              <w:t>ДЕЯТЕЛЬНОСТЬ ПО РАЗМЕЩЕНИЮ И ОБЩЕСТВЕННОМУ ПИТАНИЮ</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i/>
                <w:iCs/>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55.1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i/>
                <w:iCs/>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tabs>
                <w:tab w:val="left" w:pos="5625"/>
              </w:tabs>
              <w:spacing w:after="40" w:line="259" w:lineRule="auto"/>
              <w:ind w:left="184" w:firstLine="0"/>
              <w:jc w:val="left"/>
              <w:rPr>
                <w:rFonts w:eastAsia="Calibri"/>
                <w:b/>
                <w:sz w:val="24"/>
                <w:szCs w:val="24"/>
              </w:rPr>
            </w:pPr>
            <w:r w:rsidRPr="00321C6D">
              <w:rPr>
                <w:rFonts w:eastAsia="Calibri"/>
                <w:b/>
                <w:sz w:val="24"/>
                <w:szCs w:val="24"/>
              </w:rPr>
              <w:t>Гостиницы и другие аналогичные учреждения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55.10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Гостиницы и другие аналогичные учреждения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i/>
                <w:iCs/>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55.</w:t>
            </w:r>
            <w:r w:rsidRPr="00321C6D">
              <w:rPr>
                <w:rFonts w:eastAsia="Calibri"/>
                <w:b/>
                <w:bCs/>
                <w:sz w:val="24"/>
                <w:szCs w:val="24"/>
              </w:rPr>
              <w:lastRenderedPageBreak/>
              <w:t>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i/>
                <w:iCs/>
                <w:sz w:val="24"/>
                <w:szCs w:val="24"/>
              </w:rPr>
              <w:lastRenderedPageBreak/>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 xml:space="preserve">Предоставление жилья на выходные и прочие периоды </w:t>
            </w:r>
            <w:r w:rsidRPr="00321C6D">
              <w:rPr>
                <w:rFonts w:eastAsia="Calibri"/>
                <w:b/>
                <w:sz w:val="24"/>
                <w:szCs w:val="24"/>
              </w:rPr>
              <w:lastRenderedPageBreak/>
              <w:t xml:space="preserve">краткосрочного проживания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55.20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Предоставление жилья на выходные и прочие периоды краткосрочного проживания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i/>
                <w:iCs/>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55.9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i/>
                <w:iCs/>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Другие виды жилья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i/>
                <w:iCs/>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Cs/>
                <w:sz w:val="24"/>
                <w:szCs w:val="24"/>
              </w:rPr>
            </w:pPr>
            <w:r w:rsidRPr="00321C6D">
              <w:rPr>
                <w:rFonts w:eastAsia="Calibri"/>
                <w:iCs/>
                <w:sz w:val="24"/>
                <w:szCs w:val="24"/>
              </w:rPr>
              <w:t>55.90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Другие виды жилья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J</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strike/>
                <w:sz w:val="24"/>
                <w:szCs w:val="24"/>
              </w:rPr>
            </w:pPr>
            <w:r w:rsidRPr="00321C6D">
              <w:rPr>
                <w:rFonts w:eastAsia="Calibri"/>
                <w:b/>
                <w:sz w:val="24"/>
                <w:szCs w:val="24"/>
              </w:rPr>
              <w:t>ИНФОРМАЦИОННЫЕ УСЛУГИ  И СВЯЗЬ</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58.1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Издание книг, периодических изданий и прочая издательская деятельность</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58.11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Издание книг</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58.12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Издание справочников и списков подписчиков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58.13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Издание газет</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58.14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Издание журналов и периодических публикаций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58.19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Прочие виды издательской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K</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ФИНАНСОВАЯ И СТРАХОВАЯ ДЕЯТЕЛЬНОСТЬ</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64.1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Денежное посредничество</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64.19</w:t>
            </w:r>
          </w:p>
        </w:tc>
        <w:tc>
          <w:tcPr>
            <w:tcW w:w="743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sz w:val="24"/>
                <w:szCs w:val="24"/>
              </w:rPr>
              <w:t>Другие виды денежного посредничества</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64.9</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Другие виды финансовых услуг, за исключением услуг страховых и пенсионных фондов</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64.91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Финансовый лизинг</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64.92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Прочие виды кредитования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64.99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Прочие виды финансовых услуг, не включенные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66.1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b/>
                <w:sz w:val="24"/>
                <w:szCs w:val="24"/>
              </w:rPr>
              <w:t>Вспомогательная деятельность по предоставлению финансовых услуг, кроме страхования и пенсионного обеспечения</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66.19</w:t>
            </w:r>
          </w:p>
        </w:tc>
        <w:tc>
          <w:tcPr>
            <w:tcW w:w="743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b/>
                <w:sz w:val="24"/>
                <w:szCs w:val="24"/>
              </w:rPr>
            </w:pPr>
            <w:r w:rsidRPr="00321C6D">
              <w:rPr>
                <w:rFonts w:eastAsia="Calibri"/>
                <w:sz w:val="24"/>
                <w:szCs w:val="24"/>
              </w:rPr>
              <w:t>Прочая вспомогательная деятельность по предоставлению финансовых услуг, кроме страхования и пенсионного обеспечения</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L</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sz w:val="24"/>
                <w:szCs w:val="24"/>
              </w:rPr>
            </w:pPr>
            <w:r w:rsidRPr="00321C6D">
              <w:rPr>
                <w:rFonts w:eastAsia="Calibri"/>
                <w:b/>
                <w:sz w:val="24"/>
                <w:szCs w:val="24"/>
              </w:rPr>
              <w:t>ОПЕРАЦИИ С НЕДВИЖИМЫМ ИМУЩЕСТВОМ</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68.1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b/>
                <w:sz w:val="24"/>
                <w:szCs w:val="24"/>
              </w:rPr>
              <w:t>Купля и продажа собственного недвижимого имущества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68.10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Купля и продажа собственного недвижимого имущества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68.2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Аренда и управление собственной или арендуемой недвижимостью</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68.20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управление собственной или арендуемой недвижимостью</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68.3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Операции с недвижимым имуществом за вознаграждение или на договорной основе</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68.31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агентств по операциям с недвижимым имуществом</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68.32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left" w:pos="6519"/>
                <w:tab w:val="left" w:pos="7823"/>
              </w:tabs>
              <w:autoSpaceDE w:val="0"/>
              <w:autoSpaceDN w:val="0"/>
              <w:adjustRightInd w:val="0"/>
              <w:spacing w:before="26" w:after="40" w:line="259" w:lineRule="auto"/>
              <w:ind w:left="184" w:firstLine="0"/>
              <w:jc w:val="left"/>
              <w:rPr>
                <w:rFonts w:eastAsia="Calibri"/>
                <w:sz w:val="24"/>
                <w:szCs w:val="24"/>
              </w:rPr>
            </w:pPr>
            <w:r w:rsidRPr="00321C6D">
              <w:rPr>
                <w:rFonts w:eastAsia="Calibri"/>
                <w:sz w:val="24"/>
                <w:szCs w:val="24"/>
              </w:rPr>
              <w:t>Управление недвижимостью за вознаграждение или на договорной основе</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M</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trike/>
                <w:sz w:val="24"/>
                <w:szCs w:val="24"/>
              </w:rPr>
            </w:pPr>
            <w:r w:rsidRPr="00321C6D">
              <w:rPr>
                <w:rFonts w:eastAsia="Calibri"/>
                <w:b/>
                <w:sz w:val="24"/>
                <w:szCs w:val="24"/>
              </w:rPr>
              <w:t>ПРОФЕССИОНАЛЬНАЯ, НАУЧНАЯ И ТЕХНИЧЕСКАЯ ДЕЯТЕЛЬНОСТЬ</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73.1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firstLine="184"/>
              <w:jc w:val="left"/>
              <w:rPr>
                <w:rFonts w:eastAsia="Calibri"/>
                <w:b/>
                <w:sz w:val="24"/>
                <w:szCs w:val="24"/>
              </w:rPr>
            </w:pPr>
            <w:r w:rsidRPr="00321C6D">
              <w:rPr>
                <w:rFonts w:eastAsia="Calibri"/>
                <w:b/>
                <w:sz w:val="24"/>
                <w:szCs w:val="24"/>
              </w:rPr>
              <w:t>Реклама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73.11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firstLine="184"/>
              <w:jc w:val="left"/>
              <w:rPr>
                <w:rFonts w:eastAsia="Calibri"/>
                <w:sz w:val="24"/>
                <w:szCs w:val="24"/>
              </w:rPr>
            </w:pPr>
            <w:r w:rsidRPr="00321C6D">
              <w:rPr>
                <w:rFonts w:eastAsia="Calibri"/>
                <w:sz w:val="24"/>
                <w:szCs w:val="24"/>
              </w:rPr>
              <w:t>Деятельность рекламных агентств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74.2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firstLine="184"/>
              <w:jc w:val="left"/>
              <w:rPr>
                <w:rFonts w:eastAsia="Calibri"/>
                <w:b/>
                <w:sz w:val="24"/>
                <w:szCs w:val="24"/>
              </w:rPr>
            </w:pPr>
            <w:r w:rsidRPr="00321C6D">
              <w:rPr>
                <w:rFonts w:eastAsia="Calibri"/>
                <w:b/>
                <w:sz w:val="24"/>
                <w:szCs w:val="24"/>
              </w:rPr>
              <w:t>Деятельность в области фотографии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74.20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firstLine="184"/>
              <w:jc w:val="left"/>
              <w:rPr>
                <w:rFonts w:eastAsia="Calibri"/>
                <w:sz w:val="24"/>
                <w:szCs w:val="24"/>
              </w:rPr>
            </w:pPr>
            <w:r w:rsidRPr="00321C6D">
              <w:rPr>
                <w:rFonts w:eastAsia="Calibri"/>
                <w:sz w:val="24"/>
                <w:szCs w:val="24"/>
              </w:rPr>
              <w:t>Деятельность в области фотографии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1</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N</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sz w:val="24"/>
                <w:szCs w:val="24"/>
              </w:rPr>
            </w:pPr>
            <w:r w:rsidRPr="00321C6D">
              <w:rPr>
                <w:rFonts w:eastAsia="Calibri"/>
                <w:b/>
                <w:sz w:val="24"/>
                <w:szCs w:val="24"/>
              </w:rPr>
              <w:t>АДМИНИСТРАТИВНАЯ ДЕЯТЕЛЬНОСТЬ И ДОПОЛНИТЕЛЬНЫЕ УСЛУГИ В ДАННОЙ ОБЛАСТИ</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77.1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Аренда и лизинг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лизинг легковых автомобилей и легких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лизинг грузовых 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77.2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b/>
                <w:sz w:val="24"/>
                <w:szCs w:val="24"/>
              </w:rPr>
            </w:pPr>
            <w:r w:rsidRPr="00321C6D">
              <w:rPr>
                <w:rFonts w:eastAsia="Calibri"/>
                <w:b/>
                <w:sz w:val="24"/>
                <w:szCs w:val="24"/>
              </w:rPr>
              <w:t>Аренда и лизинг предметов личного пользования и бытовых товаров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лизинг развлекательного и спортивного инвентаря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Прокат видеозаписей и дисков (CD, DVD)</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лизинг других предметов личного пользования и бытовых товаров,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77.3</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Аренда и лизинг прочих машин, оборудования и материальных средств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77.31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лизинг сельскохозяйственной техники и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77.33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Аренда и лизинг офисных машин и оборудования, включая вычислительную технику</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77.34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Аренда и лизинг водных транспортных средств и оборудования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77.39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Аренда и лизинг прочих машин, оборудования и материальных средств,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79.1</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Деятельность туристических агентств и туроператоров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79.11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Деятельность туристических агентств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79.12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туроператоров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79.9</w:t>
            </w:r>
          </w:p>
        </w:tc>
        <w:tc>
          <w:tcPr>
            <w:tcW w:w="753"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right="-80" w:firstLine="540"/>
              <w:jc w:val="left"/>
              <w:rPr>
                <w:rFonts w:eastAsia="Calibri"/>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Прочие услуги по бронированию и сопутствующая деятельность</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79.90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Прочие услуги по бронированию и сопутствующая деятельность</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b/>
                <w:bCs/>
                <w:sz w:val="24"/>
                <w:szCs w:val="24"/>
              </w:rPr>
              <w:t>81.2</w:t>
            </w:r>
          </w:p>
        </w:tc>
        <w:tc>
          <w:tcPr>
            <w:tcW w:w="753"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right="-80" w:firstLine="540"/>
              <w:jc w:val="left"/>
              <w:rPr>
                <w:rFonts w:eastAsia="Calibri"/>
                <w:b/>
                <w:bCs/>
                <w:sz w:val="24"/>
                <w:szCs w:val="24"/>
              </w:rPr>
            </w:pP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Деятельность по уборке</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81.21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Общая внутренняя уборка зданий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81.22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 xml:space="preserve">Специализированная деятельность по уборке зданий, </w:t>
            </w:r>
            <w:r w:rsidRPr="00321C6D">
              <w:rPr>
                <w:rFonts w:eastAsia="Calibri"/>
                <w:sz w:val="24"/>
                <w:szCs w:val="24"/>
              </w:rPr>
              <w:lastRenderedPageBreak/>
              <w:t>транспортных средств, машин и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lastRenderedPageBreak/>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81.29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Прочая деятельность по уборке, не включенная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82.9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Вспомогательное обслуживание хозяйственной деятельности, не включенное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82.91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sz w:val="24"/>
                <w:szCs w:val="24"/>
              </w:rPr>
            </w:pPr>
            <w:r w:rsidRPr="00321C6D">
              <w:rPr>
                <w:rFonts w:eastAsia="Calibri"/>
                <w:sz w:val="24"/>
                <w:szCs w:val="24"/>
              </w:rPr>
              <w:t>Деятельность агентств по сбору платежей и кредитных бюро (офисов)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82.92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175" w:firstLine="0"/>
              <w:jc w:val="left"/>
              <w:rPr>
                <w:rFonts w:eastAsia="Calibri"/>
                <w:b/>
                <w:sz w:val="24"/>
                <w:szCs w:val="24"/>
              </w:rPr>
            </w:pPr>
            <w:r w:rsidRPr="00321C6D">
              <w:rPr>
                <w:rFonts w:eastAsia="Calibri"/>
                <w:sz w:val="24"/>
                <w:szCs w:val="24"/>
              </w:rPr>
              <w:t>Упаковочная деятельность</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Q</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ЗДРАВООХРАНЕНИЕ И СОЦИАЛЬНЫЕ УСЛУГИ</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86.2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 xml:space="preserve">Медицинская и стоматологическая практика </w:t>
            </w:r>
            <w:r w:rsidRPr="00321C6D">
              <w:rPr>
                <w:rFonts w:eastAsia="Calibri"/>
                <w:sz w:val="24"/>
                <w:szCs w:val="24"/>
              </w:rPr>
              <w:t>(в части, относящейся к средствам измерения)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86.21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Общая врачебная практика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86.22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Специализированная врачебная практика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86.23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Стоматологическая деятельность</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88.9</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Прочие социальные услуги без обеспечения проживания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88.91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Дневной уход за детьми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88.99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Прочие социальные услуги без обеспечения проживания, не включенные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sz w:val="24"/>
                <w:szCs w:val="24"/>
              </w:rPr>
            </w:pPr>
            <w:r w:rsidRPr="00321C6D">
              <w:rPr>
                <w:rFonts w:eastAsia="Calibri"/>
                <w:b/>
                <w:sz w:val="24"/>
                <w:szCs w:val="24"/>
              </w:rPr>
              <w:t>R</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b/>
                <w:sz w:val="24"/>
                <w:szCs w:val="24"/>
              </w:rPr>
            </w:pPr>
            <w:r w:rsidRPr="00321C6D">
              <w:rPr>
                <w:rFonts w:eastAsia="Calibri"/>
                <w:b/>
                <w:sz w:val="24"/>
                <w:szCs w:val="24"/>
              </w:rPr>
              <w:t>ИСКУССТВО, РАЗВЛЕЧЕНИЯ И ОТДЫХ</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92.0</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Деятельность по организации азартных игр и заключения пари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92.00</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по организации азартных игр и заключения пари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b/>
                <w:bCs/>
                <w:sz w:val="24"/>
                <w:szCs w:val="24"/>
              </w:rPr>
              <w:t>93.1</w:t>
            </w: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
                <w:b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Деятельность в области спорта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93.11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спортивных объектов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93.12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спортивных клубов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93.13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фитнес-клубов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93.19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Прочая деятельность в области спорта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i/>
                <w:iCs/>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93.2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
                <w:i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Другие виды деятельности по организации отдыха и развлечений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93.21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Деятельность парков развлечений и тематических парков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93.29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Прочие виды деятельности по организации отдыха и развлечений, не включенные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4</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i/>
                <w:iCs/>
                <w:sz w:val="24"/>
                <w:szCs w:val="24"/>
              </w:rPr>
            </w:pPr>
            <w:r w:rsidRPr="00321C6D">
              <w:rPr>
                <w:rFonts w:eastAsia="Calibri"/>
                <w:b/>
                <w:bCs/>
                <w:sz w:val="24"/>
                <w:szCs w:val="24"/>
              </w:rPr>
              <w:t>S</w:t>
            </w:r>
          </w:p>
        </w:tc>
        <w:tc>
          <w:tcPr>
            <w:tcW w:w="437"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firstLine="540"/>
              <w:jc w:val="left"/>
              <w:rPr>
                <w:rFonts w:eastAsia="Calibri"/>
                <w:i/>
                <w:iCs/>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567" w:firstLine="540"/>
              <w:jc w:val="left"/>
              <w:rPr>
                <w:rFonts w:eastAsia="Calibri"/>
                <w:b/>
                <w:bCs/>
                <w:sz w:val="24"/>
                <w:szCs w:val="24"/>
              </w:rPr>
            </w:pPr>
            <w:r w:rsidRPr="00321C6D">
              <w:rPr>
                <w:rFonts w:eastAsia="Calibri"/>
                <w:sz w:val="24"/>
                <w:szCs w:val="24"/>
              </w:rPr>
              <w:t> </w:t>
            </w:r>
          </w:p>
        </w:tc>
        <w:tc>
          <w:tcPr>
            <w:tcW w:w="753" w:type="dxa"/>
            <w:tcBorders>
              <w:top w:val="single" w:sz="4" w:space="0" w:color="auto"/>
              <w:left w:val="single" w:sz="4" w:space="0" w:color="auto"/>
              <w:bottom w:val="single" w:sz="4" w:space="0" w:color="auto"/>
              <w:right w:val="single" w:sz="4" w:space="0" w:color="auto"/>
            </w:tcBorders>
            <w:shd w:val="clear" w:color="auto" w:fill="BFBFBF"/>
            <w:noWrap/>
            <w:hideMark/>
          </w:tcPr>
          <w:p w:rsidR="009430A1" w:rsidRPr="00321C6D" w:rsidRDefault="009430A1" w:rsidP="00CE127B">
            <w:pPr>
              <w:spacing w:after="40"/>
              <w:ind w:left="-567" w:right="-80" w:firstLine="540"/>
              <w:jc w:val="left"/>
              <w:rPr>
                <w:rFonts w:eastAsia="Calibri"/>
                <w:i/>
                <w:iCs/>
                <w:sz w:val="24"/>
                <w:szCs w:val="24"/>
              </w:rPr>
            </w:pPr>
            <w:r w:rsidRPr="00321C6D">
              <w:rPr>
                <w:rFonts w:eastAsia="Calibri"/>
                <w:b/>
                <w:bCs/>
                <w:sz w:val="24"/>
                <w:szCs w:val="24"/>
              </w:rPr>
              <w:t> </w:t>
            </w:r>
          </w:p>
        </w:tc>
        <w:tc>
          <w:tcPr>
            <w:tcW w:w="7430" w:type="dxa"/>
            <w:tcBorders>
              <w:top w:val="single" w:sz="4" w:space="0" w:color="auto"/>
              <w:left w:val="single" w:sz="4" w:space="0" w:color="auto"/>
              <w:bottom w:val="single" w:sz="4" w:space="0" w:color="auto"/>
              <w:right w:val="single" w:sz="4" w:space="0" w:color="auto"/>
            </w:tcBorders>
            <w:shd w:val="clear" w:color="auto" w:fill="BFBFBF"/>
            <w:hideMark/>
          </w:tcPr>
          <w:p w:rsidR="009430A1" w:rsidRPr="00321C6D" w:rsidRDefault="009430A1" w:rsidP="00CE127B">
            <w:pPr>
              <w:spacing w:after="40"/>
              <w:ind w:left="175" w:firstLine="0"/>
              <w:jc w:val="left"/>
              <w:rPr>
                <w:rFonts w:eastAsia="Calibri"/>
                <w:sz w:val="24"/>
                <w:szCs w:val="24"/>
              </w:rPr>
            </w:pPr>
            <w:r w:rsidRPr="00321C6D">
              <w:rPr>
                <w:rFonts w:eastAsia="Calibri"/>
                <w:b/>
                <w:sz w:val="24"/>
                <w:szCs w:val="24"/>
              </w:rPr>
              <w:t>ПРЕДОСТАВЛЕНИЕ ПРОЧИХ ВИДОВ УСЛУГ</w:t>
            </w:r>
          </w:p>
        </w:tc>
        <w:tc>
          <w:tcPr>
            <w:tcW w:w="720"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i/>
                <w:iCs/>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z w:val="24"/>
                <w:szCs w:val="24"/>
              </w:rPr>
            </w:pPr>
            <w:r w:rsidRPr="00321C6D">
              <w:rPr>
                <w:rFonts w:eastAsia="Calibri"/>
                <w:b/>
                <w:bCs/>
                <w:sz w:val="24"/>
                <w:szCs w:val="24"/>
              </w:rPr>
              <w:t>95.1</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i/>
                <w:iCs/>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 xml:space="preserve">Ремонт компьютеров и оборудования связи </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95.11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компьютеров и периферийного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i/>
                <w:iCs/>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95.12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коммуникационного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5</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95.2</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b/>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Ремонт предметов личного пользования и бытовых товаров</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95.21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бытовой электроники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95.22</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widowControl w:val="0"/>
              <w:tabs>
                <w:tab w:val="center" w:pos="4447"/>
              </w:tabs>
              <w:autoSpaceDE w:val="0"/>
              <w:autoSpaceDN w:val="0"/>
              <w:adjustRightInd w:val="0"/>
              <w:spacing w:after="40" w:line="259" w:lineRule="auto"/>
              <w:ind w:left="184" w:firstLine="0"/>
              <w:jc w:val="left"/>
              <w:rPr>
                <w:rFonts w:eastAsia="Calibri"/>
                <w:sz w:val="24"/>
                <w:szCs w:val="24"/>
              </w:rPr>
            </w:pPr>
            <w:r w:rsidRPr="00321C6D">
              <w:rPr>
                <w:rFonts w:eastAsia="Calibri"/>
                <w:sz w:val="24"/>
                <w:szCs w:val="24"/>
              </w:rPr>
              <w:t>Ремонт бытовых приборов, домашнего и садового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95.23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обуви и изделий из кожи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95.24</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мебели и предметов домашнего обихода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95.25</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часов и ювелирных изделий</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95.29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Ремонт прочих предметов личного пользования и бытовых товаров,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firstLine="540"/>
              <w:jc w:val="left"/>
              <w:rPr>
                <w:rFonts w:eastAsia="Calibri"/>
                <w:sz w:val="24"/>
                <w:szCs w:val="24"/>
              </w:rPr>
            </w:pPr>
            <w:r w:rsidRPr="00321C6D">
              <w:rPr>
                <w:rFonts w:eastAsia="Calibri"/>
                <w:sz w:val="24"/>
                <w:szCs w:val="24"/>
              </w:rPr>
              <w:t> </w:t>
            </w:r>
          </w:p>
        </w:tc>
        <w:tc>
          <w:tcPr>
            <w:tcW w:w="576"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left"/>
              <w:rPr>
                <w:rFonts w:eastAsia="Calibri"/>
                <w:b/>
                <w:bCs/>
                <w:strike/>
                <w:sz w:val="24"/>
                <w:szCs w:val="24"/>
              </w:rPr>
            </w:pPr>
            <w:r w:rsidRPr="00321C6D">
              <w:rPr>
                <w:rFonts w:eastAsia="Calibri"/>
                <w:b/>
                <w:bCs/>
                <w:sz w:val="24"/>
                <w:szCs w:val="24"/>
              </w:rPr>
              <w:t>96.0</w:t>
            </w: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trike/>
                <w:sz w:val="24"/>
                <w:szCs w:val="24"/>
              </w:rPr>
            </w:pPr>
            <w:r w:rsidRPr="00321C6D">
              <w:rPr>
                <w:rFonts w:eastAsia="Calibri"/>
                <w:sz w:val="24"/>
                <w:szCs w:val="24"/>
              </w:rPr>
              <w:t> </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b/>
                <w:sz w:val="24"/>
                <w:szCs w:val="24"/>
              </w:rPr>
            </w:pPr>
            <w:r w:rsidRPr="00321C6D">
              <w:rPr>
                <w:rFonts w:eastAsia="Calibri"/>
                <w:b/>
                <w:sz w:val="24"/>
                <w:szCs w:val="24"/>
              </w:rPr>
              <w:t>Предоставление прочих индивидуальных услуг</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trike/>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96.01</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Стирка и химическая чистка текстильных изделий и изделий из меха</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right="-80" w:firstLine="540"/>
              <w:jc w:val="left"/>
              <w:rPr>
                <w:rFonts w:eastAsia="Calibri"/>
                <w:bCs/>
                <w:sz w:val="24"/>
                <w:szCs w:val="24"/>
              </w:rPr>
            </w:pPr>
            <w:r w:rsidRPr="00321C6D">
              <w:rPr>
                <w:rFonts w:eastAsia="Calibri"/>
                <w:bCs/>
                <w:sz w:val="24"/>
                <w:szCs w:val="24"/>
              </w:rPr>
              <w:t>96.03</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Организация похорон и предоставление связанных с ними услуг</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r w:rsidR="009430A1" w:rsidRPr="00321C6D" w:rsidTr="00CE127B">
        <w:tc>
          <w:tcPr>
            <w:tcW w:w="435"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sz w:val="24"/>
                <w:szCs w:val="24"/>
              </w:rPr>
            </w:pPr>
          </w:p>
        </w:tc>
        <w:tc>
          <w:tcPr>
            <w:tcW w:w="437" w:type="dxa"/>
            <w:tcBorders>
              <w:top w:val="single" w:sz="4" w:space="0" w:color="auto"/>
              <w:left w:val="single" w:sz="4" w:space="0" w:color="auto"/>
              <w:bottom w:val="single" w:sz="4" w:space="0" w:color="auto"/>
              <w:right w:val="single" w:sz="4" w:space="0" w:color="auto"/>
            </w:tcBorders>
            <w:noWrap/>
          </w:tcPr>
          <w:p w:rsidR="009430A1" w:rsidRPr="00321C6D" w:rsidRDefault="009430A1" w:rsidP="00CE127B">
            <w:pPr>
              <w:spacing w:after="40"/>
              <w:ind w:left="-567" w:firstLine="540"/>
              <w:jc w:val="left"/>
              <w:rPr>
                <w:rFonts w:eastAsia="Calibri"/>
                <w:sz w:val="24"/>
                <w:szCs w:val="24"/>
              </w:rPr>
            </w:pPr>
          </w:p>
        </w:tc>
        <w:tc>
          <w:tcPr>
            <w:tcW w:w="576" w:type="dxa"/>
            <w:tcBorders>
              <w:top w:val="single" w:sz="4" w:space="0" w:color="auto"/>
              <w:left w:val="single" w:sz="4" w:space="0" w:color="auto"/>
              <w:bottom w:val="single" w:sz="4" w:space="0" w:color="auto"/>
              <w:right w:val="single" w:sz="4" w:space="0" w:color="auto"/>
            </w:tcBorders>
          </w:tcPr>
          <w:p w:rsidR="009430A1" w:rsidRPr="00321C6D" w:rsidRDefault="009430A1" w:rsidP="00CE127B">
            <w:pPr>
              <w:spacing w:after="40"/>
              <w:ind w:left="-567" w:firstLine="540"/>
              <w:jc w:val="left"/>
              <w:rPr>
                <w:rFonts w:eastAsia="Calibri"/>
                <w:b/>
                <w:bCs/>
                <w:sz w:val="24"/>
                <w:szCs w:val="24"/>
              </w:rPr>
            </w:pPr>
          </w:p>
        </w:tc>
        <w:tc>
          <w:tcPr>
            <w:tcW w:w="753" w:type="dxa"/>
            <w:tcBorders>
              <w:top w:val="single" w:sz="4" w:space="0" w:color="auto"/>
              <w:left w:val="single" w:sz="4" w:space="0" w:color="auto"/>
              <w:bottom w:val="single" w:sz="4" w:space="0" w:color="auto"/>
              <w:right w:val="single" w:sz="4" w:space="0" w:color="auto"/>
            </w:tcBorders>
            <w:noWrap/>
            <w:hideMark/>
          </w:tcPr>
          <w:p w:rsidR="009430A1" w:rsidRPr="00321C6D" w:rsidRDefault="009430A1" w:rsidP="00CE127B">
            <w:pPr>
              <w:spacing w:after="40"/>
              <w:ind w:left="-567" w:right="-80" w:firstLine="540"/>
              <w:jc w:val="left"/>
              <w:rPr>
                <w:rFonts w:eastAsia="Calibri"/>
                <w:sz w:val="24"/>
                <w:szCs w:val="24"/>
              </w:rPr>
            </w:pPr>
            <w:r w:rsidRPr="00321C6D">
              <w:rPr>
                <w:rFonts w:eastAsia="Calibri"/>
                <w:sz w:val="24"/>
                <w:szCs w:val="24"/>
              </w:rPr>
              <w:t>96.09</w:t>
            </w:r>
          </w:p>
        </w:tc>
        <w:tc>
          <w:tcPr>
            <w:tcW w:w="743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line="259" w:lineRule="auto"/>
              <w:ind w:left="184" w:firstLine="0"/>
              <w:jc w:val="left"/>
              <w:rPr>
                <w:rFonts w:eastAsia="Calibri"/>
                <w:sz w:val="24"/>
                <w:szCs w:val="24"/>
              </w:rPr>
            </w:pPr>
            <w:r w:rsidRPr="00321C6D">
              <w:rPr>
                <w:rFonts w:eastAsia="Calibri"/>
                <w:sz w:val="24"/>
                <w:szCs w:val="24"/>
              </w:rPr>
              <w:t>Предоставление прочих индивидуальных услуг, не включенных в другие категории</w:t>
            </w:r>
          </w:p>
        </w:tc>
        <w:tc>
          <w:tcPr>
            <w:tcW w:w="720" w:type="dxa"/>
            <w:tcBorders>
              <w:top w:val="single" w:sz="4" w:space="0" w:color="auto"/>
              <w:left w:val="single" w:sz="4" w:space="0" w:color="auto"/>
              <w:bottom w:val="single" w:sz="4" w:space="0" w:color="auto"/>
              <w:right w:val="single" w:sz="4" w:space="0" w:color="auto"/>
            </w:tcBorders>
            <w:hideMark/>
          </w:tcPr>
          <w:p w:rsidR="009430A1" w:rsidRPr="00321C6D" w:rsidRDefault="009430A1" w:rsidP="00CE127B">
            <w:pPr>
              <w:spacing w:after="40"/>
              <w:ind w:left="-567" w:firstLine="540"/>
              <w:jc w:val="center"/>
              <w:rPr>
                <w:rFonts w:eastAsia="Calibri"/>
                <w:b/>
                <w:sz w:val="24"/>
                <w:szCs w:val="24"/>
              </w:rPr>
            </w:pPr>
            <w:r w:rsidRPr="00321C6D">
              <w:rPr>
                <w:rFonts w:eastAsia="Calibri"/>
                <w:b/>
                <w:sz w:val="24"/>
                <w:szCs w:val="24"/>
              </w:rPr>
              <w:t>3</w:t>
            </w:r>
          </w:p>
        </w:tc>
      </w:tr>
    </w:tbl>
    <w:p w:rsidR="009430A1" w:rsidRPr="00321C6D" w:rsidRDefault="009430A1" w:rsidP="009430A1">
      <w:pPr>
        <w:tabs>
          <w:tab w:val="left" w:pos="449"/>
          <w:tab w:val="left" w:pos="864"/>
          <w:tab w:val="left" w:pos="1331"/>
          <w:tab w:val="left" w:pos="3000"/>
          <w:tab w:val="left" w:pos="7200"/>
        </w:tabs>
        <w:ind w:left="-567" w:firstLine="540"/>
        <w:jc w:val="right"/>
        <w:rPr>
          <w:rFonts w:eastAsia="Calibri"/>
          <w:b/>
          <w:sz w:val="24"/>
          <w:szCs w:val="24"/>
        </w:rPr>
      </w:pPr>
    </w:p>
    <w:p w:rsidR="009430A1" w:rsidRPr="00321C6D" w:rsidRDefault="009430A1" w:rsidP="009430A1">
      <w:pPr>
        <w:ind w:firstLine="0"/>
        <w:rPr>
          <w:rFonts w:eastAsia="Calibri"/>
          <w:sz w:val="24"/>
          <w:szCs w:val="24"/>
        </w:rPr>
      </w:pPr>
      <w:r w:rsidRPr="00321C6D">
        <w:rPr>
          <w:rFonts w:eastAsia="Calibri"/>
          <w:sz w:val="24"/>
          <w:szCs w:val="24"/>
        </w:rPr>
        <w:tab/>
      </w:r>
    </w:p>
    <w:p w:rsidR="009430A1" w:rsidRPr="00321C6D" w:rsidRDefault="009430A1" w:rsidP="009430A1">
      <w:pPr>
        <w:ind w:firstLine="0"/>
        <w:rPr>
          <w:rFonts w:eastAsia="Calibri"/>
          <w:sz w:val="24"/>
          <w:szCs w:val="24"/>
        </w:rPr>
      </w:pPr>
    </w:p>
    <w:p w:rsidR="009430A1" w:rsidRPr="00321C6D" w:rsidRDefault="009430A1" w:rsidP="009430A1">
      <w:pPr>
        <w:tabs>
          <w:tab w:val="left" w:pos="1134"/>
        </w:tabs>
        <w:ind w:firstLine="0"/>
        <w:rPr>
          <w:sz w:val="24"/>
          <w:szCs w:val="24"/>
        </w:rPr>
      </w:pPr>
      <w:r w:rsidRPr="00321C6D">
        <w:rPr>
          <w:i/>
          <w:sz w:val="24"/>
          <w:szCs w:val="24"/>
          <w:lang w:eastAsia="ru-RU"/>
        </w:rPr>
        <w:br w:type="page"/>
      </w:r>
    </w:p>
    <w:p w:rsidR="009430A1" w:rsidRPr="00321C6D" w:rsidRDefault="009430A1" w:rsidP="009430A1">
      <w:pPr>
        <w:tabs>
          <w:tab w:val="left" w:pos="1134"/>
        </w:tabs>
        <w:rPr>
          <w:sz w:val="24"/>
          <w:szCs w:val="24"/>
        </w:rPr>
      </w:pPr>
    </w:p>
    <w:p w:rsidR="009430A1" w:rsidRPr="00321C6D" w:rsidRDefault="009430A1" w:rsidP="009430A1">
      <w:pPr>
        <w:ind w:firstLine="0"/>
        <w:jc w:val="right"/>
        <w:rPr>
          <w:i/>
          <w:sz w:val="24"/>
          <w:szCs w:val="24"/>
          <w:lang w:eastAsia="ru-RU"/>
        </w:rPr>
      </w:pPr>
      <w:r w:rsidRPr="00321C6D">
        <w:rPr>
          <w:i/>
          <w:sz w:val="24"/>
          <w:szCs w:val="24"/>
          <w:lang w:eastAsia="ru-RU"/>
        </w:rPr>
        <w:t>Приложение № 2</w:t>
      </w:r>
    </w:p>
    <w:p w:rsidR="009430A1" w:rsidRPr="00321C6D" w:rsidRDefault="009430A1" w:rsidP="009430A1">
      <w:pPr>
        <w:ind w:left="270" w:right="38" w:firstLine="3960"/>
        <w:jc w:val="right"/>
        <w:rPr>
          <w:i/>
          <w:sz w:val="24"/>
          <w:szCs w:val="24"/>
          <w:lang w:eastAsia="ru-RU"/>
        </w:rPr>
      </w:pPr>
      <w:r w:rsidRPr="00321C6D">
        <w:rPr>
          <w:i/>
          <w:sz w:val="24"/>
          <w:szCs w:val="24"/>
          <w:lang w:eastAsia="ru-RU"/>
        </w:rPr>
        <w:t>к  Методологии государственного контроля</w:t>
      </w:r>
    </w:p>
    <w:p w:rsidR="009430A1" w:rsidRPr="00321C6D" w:rsidRDefault="009430A1" w:rsidP="009430A1">
      <w:pPr>
        <w:tabs>
          <w:tab w:val="left" w:pos="1260"/>
        </w:tabs>
        <w:ind w:left="270" w:right="38" w:firstLine="3960"/>
        <w:jc w:val="right"/>
        <w:rPr>
          <w:i/>
          <w:sz w:val="24"/>
          <w:szCs w:val="24"/>
          <w:lang w:eastAsia="ru-RU"/>
        </w:rPr>
      </w:pPr>
      <w:r w:rsidRPr="00321C6D">
        <w:rPr>
          <w:i/>
          <w:sz w:val="24"/>
          <w:szCs w:val="24"/>
          <w:lang w:eastAsia="ru-RU"/>
        </w:rPr>
        <w:t xml:space="preserve">   предпринимательской деятельности на основе анализа критериев риска, </w:t>
      </w:r>
    </w:p>
    <w:p w:rsidR="009430A1" w:rsidRPr="00321C6D" w:rsidRDefault="009430A1" w:rsidP="009430A1">
      <w:pPr>
        <w:ind w:left="270" w:right="38" w:firstLine="3960"/>
        <w:jc w:val="right"/>
        <w:rPr>
          <w:i/>
          <w:sz w:val="24"/>
          <w:szCs w:val="24"/>
          <w:lang w:eastAsia="ru-RU"/>
        </w:rPr>
      </w:pPr>
      <w:r w:rsidRPr="00321C6D">
        <w:rPr>
          <w:i/>
          <w:sz w:val="24"/>
          <w:szCs w:val="24"/>
          <w:lang w:eastAsia="ru-RU"/>
        </w:rPr>
        <w:t xml:space="preserve">осуществляемого Агентством по защите </w:t>
      </w:r>
    </w:p>
    <w:p w:rsidR="009430A1" w:rsidRPr="00321C6D" w:rsidRDefault="009430A1" w:rsidP="009430A1">
      <w:pPr>
        <w:ind w:left="270" w:right="38" w:firstLine="3960"/>
        <w:jc w:val="right"/>
        <w:rPr>
          <w:bCs/>
          <w:i/>
          <w:sz w:val="24"/>
          <w:szCs w:val="24"/>
          <w:lang w:eastAsia="ru-RU"/>
        </w:rPr>
      </w:pPr>
      <w:r w:rsidRPr="00321C6D">
        <w:rPr>
          <w:i/>
          <w:sz w:val="24"/>
          <w:szCs w:val="24"/>
          <w:lang w:eastAsia="ru-RU"/>
        </w:rPr>
        <w:t>прав потребителей и надзору за рынком</w:t>
      </w:r>
    </w:p>
    <w:p w:rsidR="009430A1" w:rsidRPr="00321C6D" w:rsidRDefault="009430A1" w:rsidP="009430A1">
      <w:pPr>
        <w:tabs>
          <w:tab w:val="left" w:pos="8364"/>
        </w:tabs>
        <w:ind w:left="270" w:firstLine="3960"/>
        <w:jc w:val="center"/>
        <w:rPr>
          <w:sz w:val="24"/>
          <w:szCs w:val="24"/>
          <w:lang w:eastAsia="en-GB"/>
        </w:rPr>
      </w:pPr>
    </w:p>
    <w:p w:rsidR="009430A1" w:rsidRPr="00321C6D" w:rsidRDefault="009430A1" w:rsidP="009430A1">
      <w:pPr>
        <w:tabs>
          <w:tab w:val="left" w:pos="8364"/>
        </w:tabs>
        <w:ind w:firstLine="0"/>
        <w:jc w:val="right"/>
        <w:rPr>
          <w:sz w:val="24"/>
          <w:szCs w:val="24"/>
          <w:lang w:eastAsia="en-GB"/>
        </w:rPr>
      </w:pPr>
    </w:p>
    <w:p w:rsidR="009430A1" w:rsidRPr="00321C6D" w:rsidRDefault="009430A1" w:rsidP="009430A1">
      <w:pPr>
        <w:tabs>
          <w:tab w:val="left" w:pos="8364"/>
        </w:tabs>
        <w:ind w:firstLine="0"/>
        <w:jc w:val="center"/>
        <w:rPr>
          <w:b/>
          <w:sz w:val="24"/>
          <w:szCs w:val="24"/>
          <w:lang w:eastAsia="en-GB"/>
        </w:rPr>
      </w:pPr>
      <w:r w:rsidRPr="00321C6D">
        <w:rPr>
          <w:b/>
          <w:sz w:val="24"/>
          <w:szCs w:val="24"/>
          <w:lang w:eastAsia="en-GB"/>
        </w:rPr>
        <w:t xml:space="preserve">Пример № 1 </w:t>
      </w:r>
    </w:p>
    <w:p w:rsidR="009430A1" w:rsidRPr="00321C6D" w:rsidRDefault="009430A1" w:rsidP="009430A1">
      <w:pPr>
        <w:tabs>
          <w:tab w:val="left" w:pos="8364"/>
        </w:tabs>
        <w:ind w:firstLine="0"/>
        <w:jc w:val="center"/>
        <w:rPr>
          <w:b/>
          <w:sz w:val="24"/>
          <w:szCs w:val="24"/>
          <w:lang w:eastAsia="en-GB"/>
        </w:rPr>
      </w:pPr>
      <w:r w:rsidRPr="00321C6D">
        <w:rPr>
          <w:b/>
          <w:sz w:val="24"/>
          <w:szCs w:val="24"/>
          <w:lang w:eastAsia="en-GB"/>
        </w:rPr>
        <w:t>Форма и структура годового плана контроля</w:t>
      </w:r>
    </w:p>
    <w:p w:rsidR="009430A1" w:rsidRPr="00321C6D" w:rsidRDefault="009430A1" w:rsidP="009430A1">
      <w:pPr>
        <w:tabs>
          <w:tab w:val="left" w:pos="8364"/>
        </w:tabs>
        <w:ind w:firstLine="0"/>
        <w:jc w:val="right"/>
        <w:rPr>
          <w:b/>
          <w:sz w:val="24"/>
          <w:szCs w:val="24"/>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720"/>
        <w:gridCol w:w="1013"/>
        <w:gridCol w:w="1080"/>
        <w:gridCol w:w="1624"/>
        <w:gridCol w:w="1440"/>
        <w:gridCol w:w="1560"/>
        <w:gridCol w:w="1856"/>
      </w:tblGrid>
      <w:tr w:rsidR="009430A1" w:rsidRPr="00321C6D" w:rsidTr="00CE127B">
        <w:tc>
          <w:tcPr>
            <w:tcW w:w="607"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п/п</w:t>
            </w:r>
          </w:p>
        </w:tc>
        <w:tc>
          <w:tcPr>
            <w:tcW w:w="720"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Лицо</w:t>
            </w:r>
          </w:p>
        </w:tc>
        <w:tc>
          <w:tcPr>
            <w:tcW w:w="1013"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Объект</w:t>
            </w:r>
          </w:p>
        </w:tc>
        <w:tc>
          <w:tcPr>
            <w:tcW w:w="1080"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Квартал</w:t>
            </w:r>
          </w:p>
        </w:tc>
        <w:tc>
          <w:tcPr>
            <w:tcW w:w="6480" w:type="dxa"/>
            <w:gridSpan w:val="4"/>
            <w:shd w:val="clear" w:color="auto" w:fill="auto"/>
          </w:tcPr>
          <w:p w:rsidR="009430A1" w:rsidRPr="00321C6D" w:rsidRDefault="009430A1" w:rsidP="00CE127B">
            <w:pPr>
              <w:spacing w:after="160" w:line="259" w:lineRule="auto"/>
              <w:ind w:firstLine="0"/>
              <w:jc w:val="center"/>
              <w:rPr>
                <w:rFonts w:eastAsia="Calibri"/>
                <w:b/>
                <w:sz w:val="24"/>
                <w:szCs w:val="24"/>
              </w:rPr>
            </w:pPr>
            <w:r w:rsidRPr="00321C6D">
              <w:rPr>
                <w:rFonts w:eastAsia="Calibri"/>
                <w:b/>
                <w:sz w:val="24"/>
                <w:szCs w:val="24"/>
              </w:rPr>
              <w:t>Области внутреннего контроля</w:t>
            </w:r>
          </w:p>
        </w:tc>
      </w:tr>
      <w:tr w:rsidR="009430A1" w:rsidRPr="00321C6D" w:rsidTr="00CE127B">
        <w:tc>
          <w:tcPr>
            <w:tcW w:w="3420" w:type="dxa"/>
            <w:gridSpan w:val="4"/>
            <w:shd w:val="clear" w:color="auto" w:fill="auto"/>
          </w:tcPr>
          <w:p w:rsidR="009430A1" w:rsidRPr="00321C6D" w:rsidRDefault="009430A1" w:rsidP="00CE127B">
            <w:pPr>
              <w:spacing w:after="160" w:line="259" w:lineRule="auto"/>
              <w:ind w:firstLine="0"/>
              <w:jc w:val="left"/>
              <w:rPr>
                <w:rFonts w:eastAsia="Calibri"/>
                <w:sz w:val="24"/>
                <w:szCs w:val="24"/>
              </w:rPr>
            </w:pPr>
          </w:p>
        </w:tc>
        <w:tc>
          <w:tcPr>
            <w:tcW w:w="1624"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A</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надзор за рынком в отношении непродовольственной продукции и соответствия оказываемых услуг</w:t>
            </w: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left"/>
              <w:rPr>
                <w:rFonts w:eastAsia="Calibri"/>
                <w:i/>
                <w:sz w:val="24"/>
                <w:szCs w:val="24"/>
              </w:rPr>
            </w:pPr>
            <w:r w:rsidRPr="00321C6D">
              <w:rPr>
                <w:rFonts w:eastAsia="Calibri"/>
                <w:i/>
                <w:sz w:val="24"/>
                <w:szCs w:val="24"/>
              </w:rPr>
              <w:t>Область B</w:t>
            </w:r>
          </w:p>
          <w:p w:rsidR="009430A1" w:rsidRPr="00321C6D" w:rsidRDefault="009430A1" w:rsidP="00CE127B">
            <w:pPr>
              <w:spacing w:after="160" w:line="259" w:lineRule="auto"/>
              <w:ind w:firstLine="0"/>
              <w:jc w:val="left"/>
              <w:rPr>
                <w:rFonts w:eastAsia="Calibri"/>
                <w:i/>
                <w:sz w:val="24"/>
                <w:szCs w:val="24"/>
              </w:rPr>
            </w:pPr>
            <w:r w:rsidRPr="00321C6D">
              <w:rPr>
                <w:rFonts w:eastAsia="Calibri"/>
                <w:sz w:val="24"/>
                <w:szCs w:val="24"/>
              </w:rPr>
              <w:t xml:space="preserve">(пример: </w:t>
            </w:r>
            <w:r w:rsidRPr="00321C6D">
              <w:rPr>
                <w:sz w:val="24"/>
                <w:szCs w:val="24"/>
                <w:lang w:eastAsia="en-GB"/>
              </w:rPr>
              <w:t>защита прав потребителей)</w:t>
            </w:r>
          </w:p>
        </w:tc>
        <w:tc>
          <w:tcPr>
            <w:tcW w:w="1560" w:type="dxa"/>
            <w:shd w:val="clear" w:color="auto" w:fill="auto"/>
          </w:tcPr>
          <w:p w:rsidR="009430A1" w:rsidRPr="00321C6D" w:rsidRDefault="009430A1" w:rsidP="00CE127B">
            <w:pPr>
              <w:spacing w:after="160" w:line="259" w:lineRule="auto"/>
              <w:ind w:firstLine="0"/>
              <w:jc w:val="left"/>
              <w:rPr>
                <w:rFonts w:eastAsia="Calibri"/>
                <w:i/>
                <w:sz w:val="24"/>
                <w:szCs w:val="24"/>
              </w:rPr>
            </w:pPr>
            <w:r w:rsidRPr="00321C6D">
              <w:rPr>
                <w:rFonts w:eastAsia="Calibri"/>
                <w:i/>
                <w:sz w:val="24"/>
                <w:szCs w:val="24"/>
              </w:rPr>
              <w:t xml:space="preserve">Область C </w:t>
            </w:r>
          </w:p>
          <w:p w:rsidR="009430A1" w:rsidRPr="00321C6D" w:rsidRDefault="009430A1" w:rsidP="00CE127B">
            <w:pPr>
              <w:spacing w:after="160" w:line="259" w:lineRule="auto"/>
              <w:ind w:firstLine="0"/>
              <w:jc w:val="left"/>
              <w:rPr>
                <w:sz w:val="24"/>
                <w:szCs w:val="24"/>
                <w:lang w:eastAsia="en-GB"/>
              </w:rPr>
            </w:pPr>
            <w:r w:rsidRPr="00321C6D">
              <w:rPr>
                <w:rFonts w:eastAsia="Calibri"/>
                <w:sz w:val="24"/>
                <w:szCs w:val="24"/>
              </w:rPr>
              <w:t xml:space="preserve"> (пример:</w:t>
            </w:r>
            <w:r w:rsidRPr="00321C6D">
              <w:rPr>
                <w:rFonts w:eastAsia="Calibri"/>
                <w:sz w:val="24"/>
                <w:szCs w:val="24"/>
                <w:highlight w:val="cyan"/>
              </w:rPr>
              <w:t xml:space="preserve"> </w:t>
            </w:r>
            <w:r w:rsidRPr="00321C6D">
              <w:rPr>
                <w:sz w:val="24"/>
                <w:szCs w:val="24"/>
                <w:lang w:eastAsia="en-GB"/>
              </w:rPr>
              <w:t>метрология)</w:t>
            </w:r>
          </w:p>
          <w:p w:rsidR="009430A1" w:rsidRPr="00321C6D" w:rsidRDefault="009430A1" w:rsidP="00CE127B">
            <w:pPr>
              <w:spacing w:after="160" w:line="259" w:lineRule="auto"/>
              <w:ind w:firstLine="0"/>
              <w:jc w:val="left"/>
              <w:rPr>
                <w:rFonts w:eastAsia="Calibri"/>
                <w:sz w:val="24"/>
                <w:szCs w:val="24"/>
              </w:rPr>
            </w:pPr>
          </w:p>
        </w:tc>
        <w:tc>
          <w:tcPr>
            <w:tcW w:w="1856"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D</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 (пример: безопасность труда</w:t>
            </w:r>
            <w:r w:rsidRPr="00321C6D">
              <w:rPr>
                <w:sz w:val="24"/>
                <w:szCs w:val="24"/>
                <w:lang w:eastAsia="en-GB"/>
              </w:rPr>
              <w:t>)</w:t>
            </w:r>
          </w:p>
        </w:tc>
      </w:tr>
      <w:tr w:rsidR="009430A1" w:rsidRPr="00321C6D" w:rsidTr="00CE127B">
        <w:tc>
          <w:tcPr>
            <w:tcW w:w="607"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1.</w:t>
            </w:r>
          </w:p>
        </w:tc>
        <w:tc>
          <w:tcPr>
            <w:tcW w:w="720"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«X»</w:t>
            </w:r>
          </w:p>
        </w:tc>
        <w:tc>
          <w:tcPr>
            <w:tcW w:w="1013"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«A»</w:t>
            </w:r>
          </w:p>
        </w:tc>
        <w:tc>
          <w:tcPr>
            <w:tcW w:w="108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624"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56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85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607"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2.</w:t>
            </w:r>
          </w:p>
        </w:tc>
        <w:tc>
          <w:tcPr>
            <w:tcW w:w="720"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AО «Y»</w:t>
            </w:r>
          </w:p>
        </w:tc>
        <w:tc>
          <w:tcPr>
            <w:tcW w:w="1013"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«Z»</w:t>
            </w:r>
          </w:p>
        </w:tc>
        <w:tc>
          <w:tcPr>
            <w:tcW w:w="108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624"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56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85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607"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3.</w:t>
            </w:r>
          </w:p>
        </w:tc>
        <w:tc>
          <w:tcPr>
            <w:tcW w:w="720"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«W»</w:t>
            </w:r>
          </w:p>
        </w:tc>
        <w:tc>
          <w:tcPr>
            <w:tcW w:w="1013"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«N»</w:t>
            </w:r>
          </w:p>
        </w:tc>
        <w:tc>
          <w:tcPr>
            <w:tcW w:w="108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624"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56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85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607"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4.</w:t>
            </w:r>
          </w:p>
        </w:tc>
        <w:tc>
          <w:tcPr>
            <w:tcW w:w="720"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«X»</w:t>
            </w:r>
          </w:p>
        </w:tc>
        <w:tc>
          <w:tcPr>
            <w:tcW w:w="1013"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«B»</w:t>
            </w:r>
          </w:p>
        </w:tc>
        <w:tc>
          <w:tcPr>
            <w:tcW w:w="108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II</w:t>
            </w:r>
          </w:p>
        </w:tc>
        <w:tc>
          <w:tcPr>
            <w:tcW w:w="1624"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56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85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607"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5.</w:t>
            </w:r>
          </w:p>
        </w:tc>
        <w:tc>
          <w:tcPr>
            <w:tcW w:w="720"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tc>
        <w:tc>
          <w:tcPr>
            <w:tcW w:w="1013"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08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624"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56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856" w:type="dxa"/>
            <w:shd w:val="clear" w:color="auto" w:fill="auto"/>
          </w:tcPr>
          <w:p w:rsidR="009430A1" w:rsidRPr="00321C6D" w:rsidRDefault="009430A1" w:rsidP="00CE127B">
            <w:pPr>
              <w:spacing w:after="160" w:line="259" w:lineRule="auto"/>
              <w:ind w:firstLine="0"/>
              <w:jc w:val="center"/>
              <w:rPr>
                <w:rFonts w:eastAsia="Calibri"/>
                <w:sz w:val="24"/>
                <w:szCs w:val="24"/>
              </w:rPr>
            </w:pPr>
          </w:p>
        </w:tc>
      </w:tr>
    </w:tbl>
    <w:p w:rsidR="009430A1" w:rsidRPr="00321C6D" w:rsidRDefault="009430A1" w:rsidP="009430A1">
      <w:pPr>
        <w:tabs>
          <w:tab w:val="left" w:pos="8364"/>
        </w:tabs>
        <w:ind w:firstLine="0"/>
        <w:jc w:val="right"/>
        <w:rPr>
          <w:sz w:val="24"/>
          <w:szCs w:val="24"/>
          <w:highlight w:val="cyan"/>
          <w:lang w:eastAsia="en-GB"/>
        </w:rPr>
      </w:pPr>
    </w:p>
    <w:p w:rsidR="009430A1" w:rsidRPr="00321C6D" w:rsidRDefault="009430A1" w:rsidP="009430A1">
      <w:pPr>
        <w:tabs>
          <w:tab w:val="left" w:pos="8364"/>
        </w:tabs>
        <w:ind w:firstLine="0"/>
        <w:jc w:val="center"/>
        <w:rPr>
          <w:b/>
          <w:sz w:val="24"/>
          <w:szCs w:val="24"/>
          <w:lang w:eastAsia="en-GB"/>
        </w:rPr>
      </w:pPr>
      <w:r w:rsidRPr="00321C6D">
        <w:rPr>
          <w:b/>
          <w:sz w:val="24"/>
          <w:szCs w:val="24"/>
          <w:lang w:eastAsia="en-GB"/>
        </w:rPr>
        <w:t>Пример №. 2</w:t>
      </w:r>
    </w:p>
    <w:p w:rsidR="009430A1" w:rsidRPr="00321C6D" w:rsidRDefault="009430A1" w:rsidP="009430A1">
      <w:pPr>
        <w:tabs>
          <w:tab w:val="left" w:pos="8364"/>
        </w:tabs>
        <w:ind w:firstLine="0"/>
        <w:jc w:val="center"/>
        <w:rPr>
          <w:b/>
          <w:sz w:val="24"/>
          <w:szCs w:val="24"/>
          <w:lang w:eastAsia="en-GB"/>
        </w:rPr>
      </w:pPr>
      <w:r w:rsidRPr="00321C6D">
        <w:rPr>
          <w:b/>
          <w:sz w:val="24"/>
          <w:szCs w:val="24"/>
          <w:lang w:eastAsia="en-GB"/>
        </w:rPr>
        <w:t>Форма и структура годового плана контроля</w:t>
      </w:r>
    </w:p>
    <w:p w:rsidR="009430A1" w:rsidRPr="00321C6D" w:rsidRDefault="009430A1" w:rsidP="009430A1">
      <w:pPr>
        <w:tabs>
          <w:tab w:val="left" w:pos="8364"/>
        </w:tabs>
        <w:ind w:firstLine="0"/>
        <w:jc w:val="left"/>
        <w:rPr>
          <w:b/>
          <w:sz w:val="24"/>
          <w:szCs w:val="24"/>
          <w:lang w:eastAsia="en-GB"/>
        </w:rPr>
      </w:pPr>
    </w:p>
    <w:p w:rsidR="009430A1" w:rsidRPr="00321C6D" w:rsidRDefault="009430A1" w:rsidP="009430A1">
      <w:pPr>
        <w:tabs>
          <w:tab w:val="left" w:pos="8364"/>
        </w:tabs>
        <w:ind w:firstLine="0"/>
        <w:jc w:val="left"/>
        <w:rPr>
          <w:b/>
          <w:sz w:val="24"/>
          <w:szCs w:val="24"/>
          <w:lang w:eastAsia="en-GB"/>
        </w:rPr>
      </w:pPr>
      <w:r w:rsidRPr="00321C6D">
        <w:rPr>
          <w:b/>
          <w:sz w:val="24"/>
          <w:szCs w:val="24"/>
          <w:lang w:eastAsia="en-GB"/>
        </w:rPr>
        <w:t xml:space="preserve">I. В области надзора за рынком в отношении непродовольственной продукции и соответствия оказываемых услуг </w:t>
      </w:r>
    </w:p>
    <w:p w:rsidR="009430A1" w:rsidRPr="00321C6D" w:rsidRDefault="009430A1" w:rsidP="009430A1">
      <w:pPr>
        <w:tabs>
          <w:tab w:val="left" w:pos="8364"/>
        </w:tabs>
        <w:ind w:firstLine="0"/>
        <w:jc w:val="left"/>
        <w:rPr>
          <w:b/>
          <w:sz w:val="24"/>
          <w:szCs w:val="24"/>
          <w:lang w:eastAsia="en-GB"/>
        </w:rPr>
      </w:pP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981"/>
        <w:gridCol w:w="999"/>
        <w:gridCol w:w="561"/>
        <w:gridCol w:w="1536"/>
        <w:gridCol w:w="1440"/>
        <w:gridCol w:w="1706"/>
        <w:gridCol w:w="1620"/>
      </w:tblGrid>
      <w:tr w:rsidR="009430A1" w:rsidRPr="00321C6D" w:rsidTr="00CE127B">
        <w:tc>
          <w:tcPr>
            <w:tcW w:w="862"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п/п</w:t>
            </w:r>
          </w:p>
        </w:tc>
        <w:tc>
          <w:tcPr>
            <w:tcW w:w="981"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Лицо</w:t>
            </w:r>
          </w:p>
        </w:tc>
        <w:tc>
          <w:tcPr>
            <w:tcW w:w="999"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Объект</w:t>
            </w:r>
          </w:p>
        </w:tc>
        <w:tc>
          <w:tcPr>
            <w:tcW w:w="561"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Квартал</w:t>
            </w:r>
          </w:p>
        </w:tc>
        <w:tc>
          <w:tcPr>
            <w:tcW w:w="6302" w:type="dxa"/>
            <w:gridSpan w:val="4"/>
            <w:shd w:val="clear" w:color="auto" w:fill="auto"/>
          </w:tcPr>
          <w:p w:rsidR="009430A1" w:rsidRPr="00321C6D" w:rsidRDefault="009430A1" w:rsidP="00CE127B">
            <w:pPr>
              <w:spacing w:after="160" w:line="259" w:lineRule="auto"/>
              <w:ind w:firstLine="0"/>
              <w:jc w:val="center"/>
              <w:rPr>
                <w:rFonts w:eastAsia="Calibri"/>
                <w:b/>
                <w:sz w:val="24"/>
                <w:szCs w:val="24"/>
              </w:rPr>
            </w:pPr>
            <w:r w:rsidRPr="00321C6D">
              <w:rPr>
                <w:rFonts w:eastAsia="Calibri"/>
                <w:b/>
                <w:sz w:val="24"/>
                <w:szCs w:val="24"/>
              </w:rPr>
              <w:t>Области, в которых выполняется контроль одновременно</w:t>
            </w:r>
          </w:p>
        </w:tc>
      </w:tr>
      <w:tr w:rsidR="009430A1" w:rsidRPr="00321C6D" w:rsidTr="00CE127B">
        <w:tc>
          <w:tcPr>
            <w:tcW w:w="3403" w:type="dxa"/>
            <w:gridSpan w:val="4"/>
            <w:shd w:val="clear" w:color="auto" w:fill="auto"/>
          </w:tcPr>
          <w:p w:rsidR="009430A1" w:rsidRPr="00321C6D" w:rsidRDefault="009430A1" w:rsidP="00CE127B">
            <w:pPr>
              <w:spacing w:after="160" w:line="259" w:lineRule="auto"/>
              <w:ind w:firstLine="0"/>
              <w:jc w:val="left"/>
              <w:rPr>
                <w:rFonts w:eastAsia="Calibri"/>
                <w:sz w:val="24"/>
                <w:szCs w:val="24"/>
              </w:rPr>
            </w:pPr>
          </w:p>
        </w:tc>
        <w:tc>
          <w:tcPr>
            <w:tcW w:w="1536"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A</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защита прав потребителей)</w:t>
            </w:r>
          </w:p>
        </w:tc>
        <w:tc>
          <w:tcPr>
            <w:tcW w:w="1440"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B</w:t>
            </w:r>
            <w:r w:rsidRPr="00321C6D">
              <w:rPr>
                <w:rFonts w:eastAsia="Calibri"/>
                <w:sz w:val="24"/>
                <w:szCs w:val="24"/>
              </w:rPr>
              <w:t xml:space="preserve"> </w:t>
            </w:r>
          </w:p>
          <w:p w:rsidR="009430A1" w:rsidRPr="00321C6D" w:rsidRDefault="009430A1" w:rsidP="00CE127B">
            <w:pPr>
              <w:spacing w:after="160" w:line="259" w:lineRule="auto"/>
              <w:ind w:firstLine="0"/>
              <w:jc w:val="left"/>
              <w:rPr>
                <w:sz w:val="24"/>
                <w:szCs w:val="24"/>
                <w:lang w:eastAsia="en-GB"/>
              </w:rPr>
            </w:pPr>
            <w:r w:rsidRPr="00321C6D">
              <w:rPr>
                <w:rFonts w:eastAsia="Calibri"/>
                <w:sz w:val="24"/>
                <w:szCs w:val="24"/>
              </w:rPr>
              <w:t>(пример:</w:t>
            </w:r>
            <w:r w:rsidRPr="00321C6D">
              <w:rPr>
                <w:rFonts w:eastAsia="Calibri"/>
                <w:sz w:val="24"/>
                <w:szCs w:val="24"/>
                <w:highlight w:val="cyan"/>
              </w:rPr>
              <w:t xml:space="preserve"> </w:t>
            </w:r>
            <w:r w:rsidRPr="00321C6D">
              <w:rPr>
                <w:sz w:val="24"/>
                <w:szCs w:val="24"/>
                <w:lang w:eastAsia="en-GB"/>
              </w:rPr>
              <w:t>метрология)</w:t>
            </w:r>
          </w:p>
          <w:p w:rsidR="009430A1" w:rsidRPr="00321C6D" w:rsidRDefault="009430A1" w:rsidP="00CE127B">
            <w:pPr>
              <w:spacing w:after="160" w:line="259" w:lineRule="auto"/>
              <w:ind w:firstLine="0"/>
              <w:jc w:val="left"/>
              <w:rPr>
                <w:rFonts w:eastAsia="Calibri"/>
                <w:sz w:val="24"/>
                <w:szCs w:val="24"/>
              </w:rPr>
            </w:pPr>
          </w:p>
        </w:tc>
        <w:tc>
          <w:tcPr>
            <w:tcW w:w="1706" w:type="dxa"/>
            <w:shd w:val="clear" w:color="auto" w:fill="auto"/>
          </w:tcPr>
          <w:p w:rsidR="009430A1" w:rsidRPr="00321C6D" w:rsidRDefault="009430A1" w:rsidP="00CE127B">
            <w:pPr>
              <w:spacing w:after="160" w:line="259" w:lineRule="auto"/>
              <w:ind w:firstLine="0"/>
              <w:jc w:val="left"/>
              <w:rPr>
                <w:rFonts w:eastAsia="Calibri"/>
                <w:i/>
                <w:sz w:val="24"/>
                <w:szCs w:val="24"/>
              </w:rPr>
            </w:pPr>
            <w:r w:rsidRPr="00321C6D">
              <w:rPr>
                <w:rFonts w:eastAsia="Calibri"/>
                <w:i/>
                <w:sz w:val="24"/>
                <w:szCs w:val="24"/>
              </w:rPr>
              <w:t xml:space="preserve">Область C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надзор и государственный контроль за деятельностью в области азартных игр)</w:t>
            </w:r>
          </w:p>
        </w:tc>
        <w:tc>
          <w:tcPr>
            <w:tcW w:w="1620"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D</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(пример: безопасность труда</w:t>
            </w:r>
            <w:r w:rsidRPr="00321C6D">
              <w:rPr>
                <w:sz w:val="24"/>
                <w:szCs w:val="24"/>
                <w:lang w:eastAsia="en-GB"/>
              </w:rPr>
              <w:t>)</w:t>
            </w:r>
          </w:p>
        </w:tc>
      </w:tr>
      <w:tr w:rsidR="009430A1" w:rsidRPr="00321C6D" w:rsidTr="00CE127B">
        <w:tc>
          <w:tcPr>
            <w:tcW w:w="862"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1.</w:t>
            </w:r>
          </w:p>
        </w:tc>
        <w:tc>
          <w:tcPr>
            <w:tcW w:w="981"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«X»</w:t>
            </w:r>
          </w:p>
        </w:tc>
        <w:tc>
          <w:tcPr>
            <w:tcW w:w="99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«A»</w:t>
            </w:r>
          </w:p>
        </w:tc>
        <w:tc>
          <w:tcPr>
            <w:tcW w:w="56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53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70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862"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2.</w:t>
            </w:r>
          </w:p>
        </w:tc>
        <w:tc>
          <w:tcPr>
            <w:tcW w:w="981"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AО «Y»</w:t>
            </w:r>
          </w:p>
        </w:tc>
        <w:tc>
          <w:tcPr>
            <w:tcW w:w="99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«Z»</w:t>
            </w:r>
          </w:p>
        </w:tc>
        <w:tc>
          <w:tcPr>
            <w:tcW w:w="56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53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70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862"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3.</w:t>
            </w:r>
          </w:p>
        </w:tc>
        <w:tc>
          <w:tcPr>
            <w:tcW w:w="981"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«W»</w:t>
            </w:r>
          </w:p>
        </w:tc>
        <w:tc>
          <w:tcPr>
            <w:tcW w:w="99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«N»</w:t>
            </w:r>
          </w:p>
        </w:tc>
        <w:tc>
          <w:tcPr>
            <w:tcW w:w="56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53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70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862"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4.</w:t>
            </w:r>
          </w:p>
        </w:tc>
        <w:tc>
          <w:tcPr>
            <w:tcW w:w="981"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«X»</w:t>
            </w:r>
          </w:p>
        </w:tc>
        <w:tc>
          <w:tcPr>
            <w:tcW w:w="99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«B»</w:t>
            </w:r>
          </w:p>
        </w:tc>
        <w:tc>
          <w:tcPr>
            <w:tcW w:w="56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II</w:t>
            </w:r>
          </w:p>
        </w:tc>
        <w:tc>
          <w:tcPr>
            <w:tcW w:w="153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706"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862"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5.</w:t>
            </w:r>
          </w:p>
        </w:tc>
        <w:tc>
          <w:tcPr>
            <w:tcW w:w="981"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tc>
        <w:tc>
          <w:tcPr>
            <w:tcW w:w="999"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561"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536"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706"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p>
        </w:tc>
      </w:tr>
    </w:tbl>
    <w:p w:rsidR="009430A1" w:rsidRPr="00321C6D" w:rsidRDefault="009430A1" w:rsidP="009430A1">
      <w:pPr>
        <w:tabs>
          <w:tab w:val="left" w:pos="8364"/>
        </w:tabs>
        <w:ind w:firstLine="0"/>
        <w:jc w:val="left"/>
        <w:rPr>
          <w:b/>
          <w:sz w:val="24"/>
          <w:szCs w:val="24"/>
          <w:lang w:eastAsia="en-GB"/>
        </w:rPr>
      </w:pPr>
    </w:p>
    <w:p w:rsidR="009430A1" w:rsidRPr="00321C6D" w:rsidRDefault="009430A1" w:rsidP="009430A1">
      <w:pPr>
        <w:tabs>
          <w:tab w:val="left" w:pos="8364"/>
        </w:tabs>
        <w:ind w:firstLine="0"/>
        <w:jc w:val="left"/>
        <w:rPr>
          <w:b/>
          <w:sz w:val="24"/>
          <w:szCs w:val="24"/>
          <w:lang w:eastAsia="en-GB"/>
        </w:rPr>
      </w:pPr>
      <w:r w:rsidRPr="00321C6D">
        <w:rPr>
          <w:b/>
          <w:sz w:val="24"/>
          <w:szCs w:val="24"/>
          <w:lang w:eastAsia="en-GB"/>
        </w:rPr>
        <w:t>II. В области защиты прав потребителей</w:t>
      </w: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709"/>
        <w:gridCol w:w="851"/>
        <w:gridCol w:w="1802"/>
        <w:gridCol w:w="1440"/>
        <w:gridCol w:w="1620"/>
        <w:gridCol w:w="1440"/>
      </w:tblGrid>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п/п</w:t>
            </w:r>
          </w:p>
        </w:tc>
        <w:tc>
          <w:tcPr>
            <w:tcW w:w="1275"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Лицо</w:t>
            </w:r>
          </w:p>
        </w:tc>
        <w:tc>
          <w:tcPr>
            <w:tcW w:w="709"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Объект</w:t>
            </w:r>
          </w:p>
        </w:tc>
        <w:tc>
          <w:tcPr>
            <w:tcW w:w="851"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Квар-</w:t>
            </w:r>
          </w:p>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тал</w:t>
            </w:r>
          </w:p>
        </w:tc>
        <w:tc>
          <w:tcPr>
            <w:tcW w:w="6302" w:type="dxa"/>
            <w:gridSpan w:val="4"/>
            <w:shd w:val="clear" w:color="auto" w:fill="auto"/>
          </w:tcPr>
          <w:p w:rsidR="009430A1" w:rsidRPr="00321C6D" w:rsidRDefault="009430A1" w:rsidP="00CE127B">
            <w:pPr>
              <w:spacing w:after="160" w:line="259" w:lineRule="auto"/>
              <w:ind w:firstLine="0"/>
              <w:jc w:val="center"/>
              <w:rPr>
                <w:rFonts w:eastAsia="Calibri"/>
                <w:b/>
                <w:sz w:val="24"/>
                <w:szCs w:val="24"/>
              </w:rPr>
            </w:pPr>
            <w:r w:rsidRPr="00321C6D">
              <w:rPr>
                <w:rFonts w:eastAsia="Calibri"/>
                <w:b/>
                <w:sz w:val="24"/>
                <w:szCs w:val="24"/>
              </w:rPr>
              <w:t>Области, в которых выполняется контроль одновременно</w:t>
            </w:r>
          </w:p>
        </w:tc>
      </w:tr>
      <w:tr w:rsidR="009430A1" w:rsidRPr="00321C6D" w:rsidTr="00CE127B">
        <w:tc>
          <w:tcPr>
            <w:tcW w:w="3403" w:type="dxa"/>
            <w:gridSpan w:val="4"/>
            <w:shd w:val="clear" w:color="auto" w:fill="auto"/>
          </w:tcPr>
          <w:p w:rsidR="009430A1" w:rsidRPr="00321C6D" w:rsidRDefault="009430A1" w:rsidP="00CE127B">
            <w:pPr>
              <w:spacing w:after="160" w:line="259" w:lineRule="auto"/>
              <w:ind w:firstLine="0"/>
              <w:jc w:val="left"/>
              <w:rPr>
                <w:rFonts w:eastAsia="Calibri"/>
                <w:sz w:val="24"/>
                <w:szCs w:val="24"/>
              </w:rPr>
            </w:pPr>
          </w:p>
        </w:tc>
        <w:tc>
          <w:tcPr>
            <w:tcW w:w="1802"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A</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надзор за рынком в отношении непродовольственной продукции и соответствия оказываемых услуг</w:t>
            </w: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B</w:t>
            </w:r>
            <w:r w:rsidRPr="00321C6D">
              <w:rPr>
                <w:rFonts w:eastAsia="Calibri"/>
                <w:sz w:val="24"/>
                <w:szCs w:val="24"/>
              </w:rPr>
              <w:t xml:space="preserve"> </w:t>
            </w:r>
          </w:p>
          <w:p w:rsidR="009430A1" w:rsidRPr="00321C6D" w:rsidRDefault="009430A1" w:rsidP="00CE127B">
            <w:pPr>
              <w:spacing w:after="160" w:line="259" w:lineRule="auto"/>
              <w:ind w:firstLine="0"/>
              <w:jc w:val="left"/>
              <w:rPr>
                <w:sz w:val="24"/>
                <w:szCs w:val="24"/>
                <w:lang w:eastAsia="en-GB"/>
              </w:rPr>
            </w:pPr>
            <w:r w:rsidRPr="00321C6D">
              <w:rPr>
                <w:rFonts w:eastAsia="Calibri"/>
                <w:sz w:val="24"/>
                <w:szCs w:val="24"/>
              </w:rPr>
              <w:t>(пример:</w:t>
            </w:r>
            <w:r w:rsidRPr="00321C6D">
              <w:rPr>
                <w:rFonts w:eastAsia="Calibri"/>
                <w:sz w:val="24"/>
                <w:szCs w:val="24"/>
                <w:highlight w:val="cyan"/>
              </w:rPr>
              <w:t xml:space="preserve"> </w:t>
            </w:r>
            <w:r w:rsidRPr="00321C6D">
              <w:rPr>
                <w:sz w:val="24"/>
                <w:szCs w:val="24"/>
                <w:lang w:eastAsia="en-GB"/>
              </w:rPr>
              <w:t>метрология)</w:t>
            </w:r>
          </w:p>
          <w:p w:rsidR="009430A1" w:rsidRPr="00321C6D" w:rsidRDefault="009430A1" w:rsidP="00CE127B">
            <w:pPr>
              <w:spacing w:after="160" w:line="259" w:lineRule="auto"/>
              <w:ind w:firstLine="0"/>
              <w:jc w:val="left"/>
              <w:rPr>
                <w:rFonts w:eastAsia="Calibri"/>
                <w:sz w:val="24"/>
                <w:szCs w:val="24"/>
              </w:rPr>
            </w:pPr>
          </w:p>
        </w:tc>
        <w:tc>
          <w:tcPr>
            <w:tcW w:w="1620" w:type="dxa"/>
            <w:shd w:val="clear" w:color="auto" w:fill="auto"/>
          </w:tcPr>
          <w:p w:rsidR="009430A1" w:rsidRPr="00321C6D" w:rsidRDefault="009430A1" w:rsidP="00CE127B">
            <w:pPr>
              <w:spacing w:after="160" w:line="259" w:lineRule="auto"/>
              <w:ind w:firstLine="0"/>
              <w:jc w:val="left"/>
              <w:rPr>
                <w:rFonts w:eastAsia="Calibri"/>
                <w:i/>
                <w:sz w:val="24"/>
                <w:szCs w:val="24"/>
              </w:rPr>
            </w:pPr>
            <w:r w:rsidRPr="00321C6D">
              <w:rPr>
                <w:rFonts w:eastAsia="Calibri"/>
                <w:i/>
                <w:sz w:val="24"/>
                <w:szCs w:val="24"/>
              </w:rPr>
              <w:t xml:space="preserve">Область C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надзор и государственный контроль задеятельностью в области азартных игр)</w:t>
            </w:r>
          </w:p>
        </w:tc>
        <w:tc>
          <w:tcPr>
            <w:tcW w:w="1440"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Областб D</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(пример: безопасность труда</w:t>
            </w:r>
            <w:r w:rsidRPr="00321C6D">
              <w:rPr>
                <w:sz w:val="24"/>
                <w:szCs w:val="24"/>
                <w:lang w:eastAsia="en-GB"/>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lastRenderedPageBreak/>
              <w:t>1.</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«X»</w:t>
            </w:r>
          </w:p>
        </w:tc>
        <w:tc>
          <w:tcPr>
            <w:tcW w:w="70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«A»</w:t>
            </w:r>
          </w:p>
        </w:tc>
        <w:tc>
          <w:tcPr>
            <w:tcW w:w="85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2.</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AО «Y»</w:t>
            </w:r>
          </w:p>
        </w:tc>
        <w:tc>
          <w:tcPr>
            <w:tcW w:w="70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«Z»</w:t>
            </w:r>
          </w:p>
        </w:tc>
        <w:tc>
          <w:tcPr>
            <w:tcW w:w="85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3.</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«A»</w:t>
            </w:r>
          </w:p>
        </w:tc>
        <w:tc>
          <w:tcPr>
            <w:tcW w:w="70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«A»</w:t>
            </w:r>
          </w:p>
        </w:tc>
        <w:tc>
          <w:tcPr>
            <w:tcW w:w="85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4.</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«B»</w:t>
            </w:r>
          </w:p>
        </w:tc>
        <w:tc>
          <w:tcPr>
            <w:tcW w:w="70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«B»</w:t>
            </w:r>
          </w:p>
        </w:tc>
        <w:tc>
          <w:tcPr>
            <w:tcW w:w="85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5.</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tc>
        <w:tc>
          <w:tcPr>
            <w:tcW w:w="709"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851"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p>
        </w:tc>
      </w:tr>
    </w:tbl>
    <w:p w:rsidR="009430A1" w:rsidRPr="00321C6D" w:rsidRDefault="009430A1" w:rsidP="009430A1">
      <w:pPr>
        <w:spacing w:after="160" w:line="259" w:lineRule="auto"/>
        <w:ind w:firstLine="0"/>
        <w:jc w:val="left"/>
        <w:rPr>
          <w:rFonts w:eastAsia="Calibri"/>
          <w:sz w:val="24"/>
          <w:szCs w:val="24"/>
        </w:rPr>
      </w:pPr>
    </w:p>
    <w:p w:rsidR="009430A1" w:rsidRPr="00321C6D" w:rsidRDefault="009430A1" w:rsidP="009430A1">
      <w:pPr>
        <w:tabs>
          <w:tab w:val="left" w:pos="8364"/>
        </w:tabs>
        <w:ind w:firstLine="0"/>
        <w:jc w:val="left"/>
        <w:rPr>
          <w:b/>
          <w:sz w:val="24"/>
          <w:szCs w:val="24"/>
          <w:lang w:eastAsia="en-GB"/>
        </w:rPr>
      </w:pPr>
      <w:r w:rsidRPr="00321C6D">
        <w:rPr>
          <w:b/>
          <w:sz w:val="24"/>
          <w:szCs w:val="24"/>
          <w:lang w:eastAsia="en-GB"/>
        </w:rPr>
        <w:t>III. В области метрологии</w:t>
      </w:r>
    </w:p>
    <w:p w:rsidR="009430A1" w:rsidRPr="00321C6D" w:rsidRDefault="009430A1" w:rsidP="009430A1">
      <w:pPr>
        <w:tabs>
          <w:tab w:val="left" w:pos="8364"/>
        </w:tabs>
        <w:ind w:left="1080" w:firstLine="0"/>
        <w:jc w:val="left"/>
        <w:rPr>
          <w:b/>
          <w:sz w:val="24"/>
          <w:szCs w:val="24"/>
          <w:lang w:eastAsia="en-GB"/>
        </w:rPr>
      </w:pP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729"/>
        <w:gridCol w:w="831"/>
        <w:gridCol w:w="1802"/>
        <w:gridCol w:w="1440"/>
        <w:gridCol w:w="1620"/>
        <w:gridCol w:w="1440"/>
      </w:tblGrid>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п/п</w:t>
            </w:r>
          </w:p>
        </w:tc>
        <w:tc>
          <w:tcPr>
            <w:tcW w:w="1275"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Лицо</w:t>
            </w:r>
          </w:p>
        </w:tc>
        <w:tc>
          <w:tcPr>
            <w:tcW w:w="729"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Объект</w:t>
            </w:r>
          </w:p>
        </w:tc>
        <w:tc>
          <w:tcPr>
            <w:tcW w:w="831" w:type="dxa"/>
            <w:shd w:val="clear" w:color="auto" w:fill="auto"/>
          </w:tcPr>
          <w:p w:rsidR="009430A1" w:rsidRPr="00321C6D" w:rsidRDefault="009430A1" w:rsidP="00CE127B">
            <w:pPr>
              <w:spacing w:after="160" w:line="259" w:lineRule="auto"/>
              <w:ind w:firstLine="0"/>
              <w:rPr>
                <w:rFonts w:eastAsia="Calibri"/>
                <w:b/>
                <w:sz w:val="24"/>
                <w:szCs w:val="24"/>
              </w:rPr>
            </w:pPr>
            <w:r w:rsidRPr="00321C6D">
              <w:rPr>
                <w:rFonts w:eastAsia="Calibri"/>
                <w:b/>
                <w:sz w:val="24"/>
                <w:szCs w:val="24"/>
              </w:rPr>
              <w:t>Квартал</w:t>
            </w:r>
          </w:p>
        </w:tc>
        <w:tc>
          <w:tcPr>
            <w:tcW w:w="6302" w:type="dxa"/>
            <w:gridSpan w:val="4"/>
            <w:shd w:val="clear" w:color="auto" w:fill="auto"/>
          </w:tcPr>
          <w:p w:rsidR="009430A1" w:rsidRPr="00321C6D" w:rsidRDefault="009430A1" w:rsidP="00CE127B">
            <w:pPr>
              <w:spacing w:after="160" w:line="259" w:lineRule="auto"/>
              <w:ind w:firstLine="0"/>
              <w:jc w:val="center"/>
              <w:rPr>
                <w:rFonts w:eastAsia="Calibri"/>
                <w:b/>
                <w:sz w:val="24"/>
                <w:szCs w:val="24"/>
              </w:rPr>
            </w:pPr>
            <w:r w:rsidRPr="00321C6D">
              <w:rPr>
                <w:rFonts w:eastAsia="Calibri"/>
                <w:b/>
                <w:sz w:val="24"/>
                <w:szCs w:val="24"/>
              </w:rPr>
              <w:t>Области, в которых выполняется контроль одновременно</w:t>
            </w:r>
          </w:p>
        </w:tc>
      </w:tr>
      <w:tr w:rsidR="009430A1" w:rsidRPr="00321C6D" w:rsidTr="00CE127B">
        <w:tc>
          <w:tcPr>
            <w:tcW w:w="3403" w:type="dxa"/>
            <w:gridSpan w:val="4"/>
            <w:shd w:val="clear" w:color="auto" w:fill="auto"/>
          </w:tcPr>
          <w:p w:rsidR="009430A1" w:rsidRPr="00321C6D" w:rsidRDefault="009430A1" w:rsidP="00CE127B">
            <w:pPr>
              <w:spacing w:after="160" w:line="259" w:lineRule="auto"/>
              <w:ind w:firstLine="0"/>
              <w:jc w:val="left"/>
              <w:rPr>
                <w:rFonts w:eastAsia="Calibri"/>
                <w:sz w:val="24"/>
                <w:szCs w:val="24"/>
              </w:rPr>
            </w:pPr>
          </w:p>
        </w:tc>
        <w:tc>
          <w:tcPr>
            <w:tcW w:w="1802"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A</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надзор за рынком в отношении непродовольственной продукции и соответствия оказываемых услуг</w:t>
            </w: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B</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защита прав потребителей)</w:t>
            </w:r>
          </w:p>
        </w:tc>
        <w:tc>
          <w:tcPr>
            <w:tcW w:w="1620" w:type="dxa"/>
            <w:shd w:val="clear" w:color="auto" w:fill="auto"/>
          </w:tcPr>
          <w:p w:rsidR="009430A1" w:rsidRPr="00321C6D" w:rsidRDefault="009430A1" w:rsidP="00CE127B">
            <w:pPr>
              <w:spacing w:after="160" w:line="259" w:lineRule="auto"/>
              <w:ind w:firstLine="0"/>
              <w:jc w:val="left"/>
              <w:rPr>
                <w:rFonts w:eastAsia="Calibri"/>
                <w:i/>
                <w:sz w:val="24"/>
                <w:szCs w:val="24"/>
              </w:rPr>
            </w:pPr>
            <w:r w:rsidRPr="00321C6D">
              <w:rPr>
                <w:rFonts w:eastAsia="Calibri"/>
                <w:i/>
                <w:sz w:val="24"/>
                <w:szCs w:val="24"/>
              </w:rPr>
              <w:t xml:space="preserve">Область C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 xml:space="preserve">(пример: </w:t>
            </w:r>
            <w:r w:rsidRPr="00321C6D">
              <w:rPr>
                <w:sz w:val="24"/>
                <w:szCs w:val="24"/>
                <w:lang w:eastAsia="en-GB"/>
              </w:rPr>
              <w:t>надзор и государственный контроль за деятельностью в области азартных игр)</w:t>
            </w:r>
          </w:p>
        </w:tc>
        <w:tc>
          <w:tcPr>
            <w:tcW w:w="1440" w:type="dxa"/>
            <w:shd w:val="clear" w:color="auto" w:fill="auto"/>
          </w:tcPr>
          <w:p w:rsidR="009430A1" w:rsidRPr="00321C6D" w:rsidRDefault="009430A1" w:rsidP="00CE127B">
            <w:pPr>
              <w:spacing w:after="160" w:line="259" w:lineRule="auto"/>
              <w:ind w:firstLine="0"/>
              <w:jc w:val="left"/>
              <w:rPr>
                <w:rFonts w:eastAsia="Calibri"/>
                <w:sz w:val="24"/>
                <w:szCs w:val="24"/>
              </w:rPr>
            </w:pPr>
            <w:r w:rsidRPr="00321C6D">
              <w:rPr>
                <w:rFonts w:eastAsia="Calibri"/>
                <w:i/>
                <w:sz w:val="24"/>
                <w:szCs w:val="24"/>
              </w:rPr>
              <w:t>Область D</w:t>
            </w:r>
            <w:r w:rsidRPr="00321C6D">
              <w:rPr>
                <w:rFonts w:eastAsia="Calibri"/>
                <w:sz w:val="24"/>
                <w:szCs w:val="24"/>
              </w:rPr>
              <w:t xml:space="preserve"> </w:t>
            </w:r>
          </w:p>
          <w:p w:rsidR="009430A1" w:rsidRPr="00321C6D" w:rsidRDefault="009430A1" w:rsidP="00CE127B">
            <w:pPr>
              <w:spacing w:after="160" w:line="259" w:lineRule="auto"/>
              <w:ind w:firstLine="0"/>
              <w:jc w:val="left"/>
              <w:rPr>
                <w:rFonts w:eastAsia="Calibri"/>
                <w:sz w:val="24"/>
                <w:szCs w:val="24"/>
              </w:rPr>
            </w:pPr>
            <w:r w:rsidRPr="00321C6D">
              <w:rPr>
                <w:rFonts w:eastAsia="Calibri"/>
                <w:sz w:val="24"/>
                <w:szCs w:val="24"/>
              </w:rPr>
              <w:t>(пример: безопасность труда</w:t>
            </w:r>
            <w:r w:rsidRPr="00321C6D">
              <w:rPr>
                <w:sz w:val="24"/>
                <w:szCs w:val="24"/>
                <w:lang w:eastAsia="en-GB"/>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1</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«X»</w:t>
            </w:r>
          </w:p>
        </w:tc>
        <w:tc>
          <w:tcPr>
            <w:tcW w:w="72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«A»</w:t>
            </w:r>
          </w:p>
        </w:tc>
        <w:tc>
          <w:tcPr>
            <w:tcW w:w="83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2</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AО «Y»</w:t>
            </w:r>
          </w:p>
        </w:tc>
        <w:tc>
          <w:tcPr>
            <w:tcW w:w="72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«Z»</w:t>
            </w:r>
          </w:p>
        </w:tc>
        <w:tc>
          <w:tcPr>
            <w:tcW w:w="83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3</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«C»</w:t>
            </w:r>
          </w:p>
        </w:tc>
        <w:tc>
          <w:tcPr>
            <w:tcW w:w="72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«A»</w:t>
            </w:r>
          </w:p>
        </w:tc>
        <w:tc>
          <w:tcPr>
            <w:tcW w:w="83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4</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ООО «D»</w:t>
            </w:r>
          </w:p>
        </w:tc>
        <w:tc>
          <w:tcPr>
            <w:tcW w:w="729"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«B»</w:t>
            </w:r>
          </w:p>
        </w:tc>
        <w:tc>
          <w:tcPr>
            <w:tcW w:w="831"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II</w:t>
            </w: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X</w:t>
            </w: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r w:rsidRPr="00321C6D">
              <w:rPr>
                <w:rFonts w:eastAsia="Calibri"/>
                <w:sz w:val="24"/>
                <w:szCs w:val="24"/>
              </w:rPr>
              <w:t>-</w:t>
            </w:r>
          </w:p>
        </w:tc>
      </w:tr>
      <w:tr w:rsidR="009430A1" w:rsidRPr="00321C6D" w:rsidTr="00CE127B">
        <w:tc>
          <w:tcPr>
            <w:tcW w:w="568"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5</w:t>
            </w:r>
          </w:p>
        </w:tc>
        <w:tc>
          <w:tcPr>
            <w:tcW w:w="1275" w:type="dxa"/>
            <w:shd w:val="clear" w:color="auto" w:fill="auto"/>
          </w:tcPr>
          <w:p w:rsidR="009430A1" w:rsidRPr="00321C6D" w:rsidRDefault="009430A1" w:rsidP="00CE127B">
            <w:pPr>
              <w:spacing w:after="160" w:line="259" w:lineRule="auto"/>
              <w:ind w:firstLine="0"/>
              <w:rPr>
                <w:rFonts w:eastAsia="Calibri"/>
                <w:sz w:val="24"/>
                <w:szCs w:val="24"/>
              </w:rPr>
            </w:pPr>
            <w:r w:rsidRPr="00321C6D">
              <w:rPr>
                <w:rFonts w:eastAsia="Calibri"/>
                <w:sz w:val="24"/>
                <w:szCs w:val="24"/>
              </w:rPr>
              <w:t>…</w:t>
            </w:r>
          </w:p>
        </w:tc>
        <w:tc>
          <w:tcPr>
            <w:tcW w:w="729"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831"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802"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620" w:type="dxa"/>
            <w:shd w:val="clear" w:color="auto" w:fill="auto"/>
          </w:tcPr>
          <w:p w:rsidR="009430A1" w:rsidRPr="00321C6D" w:rsidRDefault="009430A1" w:rsidP="00CE127B">
            <w:pPr>
              <w:spacing w:after="160" w:line="259" w:lineRule="auto"/>
              <w:ind w:firstLine="0"/>
              <w:jc w:val="center"/>
              <w:rPr>
                <w:rFonts w:eastAsia="Calibri"/>
                <w:sz w:val="24"/>
                <w:szCs w:val="24"/>
              </w:rPr>
            </w:pPr>
          </w:p>
        </w:tc>
        <w:tc>
          <w:tcPr>
            <w:tcW w:w="1440" w:type="dxa"/>
            <w:shd w:val="clear" w:color="auto" w:fill="auto"/>
          </w:tcPr>
          <w:p w:rsidR="009430A1" w:rsidRPr="00321C6D" w:rsidRDefault="009430A1" w:rsidP="00CE127B">
            <w:pPr>
              <w:spacing w:after="160" w:line="259" w:lineRule="auto"/>
              <w:ind w:firstLine="0"/>
              <w:jc w:val="center"/>
              <w:rPr>
                <w:rFonts w:eastAsia="Calibri"/>
                <w:sz w:val="24"/>
                <w:szCs w:val="24"/>
              </w:rPr>
            </w:pPr>
          </w:p>
        </w:tc>
      </w:tr>
    </w:tbl>
    <w:p w:rsidR="009430A1" w:rsidRPr="00321C6D" w:rsidRDefault="009430A1" w:rsidP="009430A1">
      <w:pPr>
        <w:ind w:firstLine="720"/>
        <w:rPr>
          <w:rFonts w:eastAsia="Calibri"/>
          <w:sz w:val="24"/>
          <w:szCs w:val="24"/>
        </w:rPr>
      </w:pPr>
    </w:p>
    <w:p w:rsidR="009430A1" w:rsidRPr="00321C6D" w:rsidRDefault="009430A1" w:rsidP="009430A1">
      <w:pPr>
        <w:ind w:firstLine="720"/>
        <w:rPr>
          <w:b/>
          <w:sz w:val="24"/>
          <w:szCs w:val="24"/>
          <w:lang w:eastAsia="ru-RU"/>
        </w:rPr>
      </w:pPr>
      <w:r w:rsidRPr="00321C6D">
        <w:rPr>
          <w:b/>
          <w:sz w:val="24"/>
          <w:szCs w:val="24"/>
          <w:lang w:eastAsia="ru-RU"/>
        </w:rPr>
        <w:t>Примечание:</w:t>
      </w:r>
    </w:p>
    <w:p w:rsidR="009430A1" w:rsidRPr="00321C6D" w:rsidRDefault="009430A1" w:rsidP="009430A1">
      <w:pPr>
        <w:ind w:firstLine="720"/>
        <w:rPr>
          <w:sz w:val="24"/>
          <w:szCs w:val="24"/>
          <w:lang w:eastAsia="ru-RU"/>
        </w:rPr>
      </w:pPr>
      <w:r w:rsidRPr="00321C6D">
        <w:rPr>
          <w:sz w:val="24"/>
          <w:szCs w:val="24"/>
          <w:lang w:eastAsia="ru-RU"/>
        </w:rPr>
        <w:t>1)В примере №.2 план будет содержать столько таблиц, сколько областей контроля входят в компетенцию Агентства. Графа 3 представляет собой список объектов, для контроля в области;</w:t>
      </w:r>
    </w:p>
    <w:p w:rsidR="009430A1" w:rsidRPr="00321C6D" w:rsidRDefault="009430A1" w:rsidP="009430A1">
      <w:pPr>
        <w:ind w:firstLine="720"/>
        <w:rPr>
          <w:sz w:val="24"/>
          <w:szCs w:val="24"/>
          <w:lang w:eastAsia="ru-RU"/>
        </w:rPr>
      </w:pPr>
      <w:r w:rsidRPr="00321C6D">
        <w:rPr>
          <w:sz w:val="24"/>
          <w:szCs w:val="24"/>
          <w:lang w:eastAsia="ru-RU"/>
        </w:rPr>
        <w:t>2) Возможно, таблицы с приведенными выше примерами будут содержать графу, отражающую совместные проверки другими органами контроля.</w:t>
      </w:r>
    </w:p>
    <w:p w:rsidR="009430A1" w:rsidRDefault="009430A1">
      <w:bookmarkStart w:id="2" w:name="_GoBack"/>
      <w:bookmarkEnd w:id="2"/>
    </w:p>
    <w:sectPr w:rsidR="00943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MS Gothic"/>
    <w:charset w:val="80"/>
    <w:family w:val="auto"/>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AE07226"/>
    <w:multiLevelType w:val="hybridMultilevel"/>
    <w:tmpl w:val="D1F07A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1"/>
    <w:rsid w:val="0094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1"/>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9430A1"/>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9430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430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430A1"/>
    <w:pPr>
      <w:spacing w:before="100" w:beforeAutospacing="1" w:after="100" w:afterAutospacing="1"/>
      <w:ind w:firstLine="0"/>
      <w:jc w:val="left"/>
      <w:outlineLvl w:val="3"/>
    </w:pPr>
    <w:rPr>
      <w:b/>
      <w:bCs/>
      <w:sz w:val="24"/>
      <w:szCs w:val="24"/>
      <w:lang w:val="en-GB" w:eastAsia="en-GB"/>
    </w:rPr>
  </w:style>
  <w:style w:type="paragraph" w:styleId="Heading5">
    <w:name w:val="heading 5"/>
    <w:basedOn w:val="Normal"/>
    <w:next w:val="Normal"/>
    <w:link w:val="Heading5Char"/>
    <w:unhideWhenUsed/>
    <w:qFormat/>
    <w:rsid w:val="009430A1"/>
    <w:pPr>
      <w:keepNext/>
      <w:jc w:val="center"/>
      <w:outlineLvl w:val="4"/>
    </w:pPr>
    <w:rPr>
      <w:rFonts w:ascii="$Caslon" w:hAnsi="$Caslon"/>
      <w:sz w:val="24"/>
    </w:rPr>
  </w:style>
  <w:style w:type="paragraph" w:styleId="Heading6">
    <w:name w:val="heading 6"/>
    <w:basedOn w:val="Normal"/>
    <w:next w:val="Normal"/>
    <w:link w:val="Heading6Char"/>
    <w:qFormat/>
    <w:rsid w:val="009430A1"/>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9430A1"/>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9430A1"/>
    <w:pPr>
      <w:keepNext/>
      <w:jc w:val="center"/>
      <w:outlineLvl w:val="7"/>
    </w:pPr>
    <w:rPr>
      <w:rFonts w:ascii="$Caslon" w:hAnsi="$Caslon"/>
      <w:b/>
      <w:sz w:val="24"/>
    </w:rPr>
  </w:style>
  <w:style w:type="paragraph" w:styleId="Heading9">
    <w:name w:val="heading 9"/>
    <w:basedOn w:val="Normal"/>
    <w:next w:val="Normal"/>
    <w:link w:val="Heading9Char"/>
    <w:qFormat/>
    <w:rsid w:val="009430A1"/>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A1"/>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9430A1"/>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9430A1"/>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uiPriority w:val="9"/>
    <w:rsid w:val="009430A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rsid w:val="009430A1"/>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9430A1"/>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9430A1"/>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9430A1"/>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9430A1"/>
    <w:rPr>
      <w:rFonts w:ascii="Arial" w:eastAsia="Times New Roman" w:hAnsi="Arial" w:cs="Times New Roman"/>
      <w:lang w:val="ru-RU" w:eastAsia="ar-SA"/>
    </w:rPr>
  </w:style>
  <w:style w:type="paragraph" w:styleId="ListParagraph">
    <w:name w:val="List Paragraph"/>
    <w:basedOn w:val="Normal"/>
    <w:uiPriority w:val="34"/>
    <w:qFormat/>
    <w:rsid w:val="009430A1"/>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9430A1"/>
    <w:pPr>
      <w:ind w:firstLine="0"/>
      <w:jc w:val="left"/>
    </w:pPr>
    <w:rPr>
      <w:rFonts w:ascii="Arial" w:hAnsi="Arial" w:cs="Arial"/>
      <w:lang w:eastAsia="ru-RU"/>
    </w:rPr>
  </w:style>
  <w:style w:type="paragraph" w:styleId="Header">
    <w:name w:val="header"/>
    <w:basedOn w:val="Normal"/>
    <w:link w:val="HeaderChar"/>
    <w:uiPriority w:val="99"/>
    <w:unhideWhenUsed/>
    <w:rsid w:val="009430A1"/>
    <w:pPr>
      <w:tabs>
        <w:tab w:val="center" w:pos="4677"/>
        <w:tab w:val="right" w:pos="9355"/>
      </w:tabs>
    </w:pPr>
  </w:style>
  <w:style w:type="character" w:customStyle="1" w:styleId="HeaderChar">
    <w:name w:val="Header Char"/>
    <w:basedOn w:val="DefaultParagraphFont"/>
    <w:link w:val="Header"/>
    <w:uiPriority w:val="99"/>
    <w:rsid w:val="009430A1"/>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9430A1"/>
    <w:pPr>
      <w:tabs>
        <w:tab w:val="center" w:pos="4677"/>
        <w:tab w:val="right" w:pos="9355"/>
      </w:tabs>
    </w:pPr>
  </w:style>
  <w:style w:type="character" w:customStyle="1" w:styleId="FooterChar">
    <w:name w:val="Footer Char"/>
    <w:basedOn w:val="DefaultParagraphFont"/>
    <w:link w:val="Footer"/>
    <w:uiPriority w:val="99"/>
    <w:rsid w:val="009430A1"/>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qFormat/>
    <w:rsid w:val="009430A1"/>
    <w:pPr>
      <w:ind w:firstLine="567"/>
    </w:pPr>
    <w:rPr>
      <w:sz w:val="24"/>
      <w:szCs w:val="24"/>
      <w:lang w:eastAsia="ru-RU"/>
    </w:rPr>
  </w:style>
  <w:style w:type="character" w:customStyle="1" w:styleId="NormalWebChar1">
    <w:name w:val="Normal (Web) Char1"/>
    <w:link w:val="NormalWeb"/>
    <w:uiPriority w:val="99"/>
    <w:locked/>
    <w:rsid w:val="009430A1"/>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9430A1"/>
    <w:rPr>
      <w:color w:val="0000FF"/>
      <w:u w:val="single"/>
    </w:rPr>
  </w:style>
  <w:style w:type="paragraph" w:customStyle="1" w:styleId="cn">
    <w:name w:val="cn"/>
    <w:basedOn w:val="Normal"/>
    <w:rsid w:val="009430A1"/>
    <w:pPr>
      <w:ind w:firstLine="0"/>
      <w:jc w:val="center"/>
    </w:pPr>
    <w:rPr>
      <w:rFonts w:eastAsia="Calibri"/>
      <w:sz w:val="24"/>
      <w:szCs w:val="24"/>
      <w:lang w:val="en-US"/>
    </w:rPr>
  </w:style>
  <w:style w:type="character" w:customStyle="1" w:styleId="hps">
    <w:name w:val="hps"/>
    <w:basedOn w:val="DefaultParagraphFont"/>
    <w:rsid w:val="009430A1"/>
  </w:style>
  <w:style w:type="paragraph" w:styleId="BalloonText">
    <w:name w:val="Balloon Text"/>
    <w:basedOn w:val="Normal"/>
    <w:link w:val="BalloonTextChar"/>
    <w:uiPriority w:val="99"/>
    <w:semiHidden/>
    <w:unhideWhenUsed/>
    <w:rsid w:val="009430A1"/>
    <w:rPr>
      <w:rFonts w:ascii="Tahoma" w:hAnsi="Tahoma" w:cs="Tahoma"/>
      <w:sz w:val="16"/>
      <w:szCs w:val="16"/>
    </w:rPr>
  </w:style>
  <w:style w:type="character" w:customStyle="1" w:styleId="BalloonTextChar">
    <w:name w:val="Balloon Text Char"/>
    <w:basedOn w:val="DefaultParagraphFont"/>
    <w:link w:val="BalloonText"/>
    <w:uiPriority w:val="99"/>
    <w:semiHidden/>
    <w:rsid w:val="009430A1"/>
    <w:rPr>
      <w:rFonts w:ascii="Tahoma" w:eastAsia="Times New Roman" w:hAnsi="Tahoma" w:cs="Tahoma"/>
      <w:sz w:val="16"/>
      <w:szCs w:val="16"/>
      <w:lang w:val="ru-RU"/>
    </w:rPr>
  </w:style>
  <w:style w:type="paragraph" w:customStyle="1" w:styleId="tt">
    <w:name w:val="tt"/>
    <w:basedOn w:val="Normal"/>
    <w:rsid w:val="009430A1"/>
    <w:pPr>
      <w:ind w:firstLine="0"/>
      <w:jc w:val="center"/>
    </w:pPr>
    <w:rPr>
      <w:b/>
      <w:bCs/>
      <w:sz w:val="24"/>
      <w:szCs w:val="24"/>
      <w:lang w:eastAsia="ru-RU"/>
    </w:rPr>
  </w:style>
  <w:style w:type="paragraph" w:customStyle="1" w:styleId="cb">
    <w:name w:val="cb"/>
    <w:basedOn w:val="Normal"/>
    <w:rsid w:val="009430A1"/>
    <w:pPr>
      <w:ind w:firstLine="0"/>
      <w:jc w:val="center"/>
    </w:pPr>
    <w:rPr>
      <w:b/>
      <w:bCs/>
      <w:sz w:val="24"/>
      <w:szCs w:val="24"/>
      <w:lang w:eastAsia="ru-RU"/>
    </w:rPr>
  </w:style>
  <w:style w:type="paragraph" w:customStyle="1" w:styleId="RC">
    <w:name w:val="RC"/>
    <w:rsid w:val="009430A1"/>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9430A1"/>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9430A1"/>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9430A1"/>
    <w:rPr>
      <w:rFonts w:ascii="Cambria" w:eastAsia="Times New Roman" w:hAnsi="Cambria" w:cs="Times New Roman"/>
      <w:sz w:val="24"/>
      <w:szCs w:val="24"/>
      <w:lang w:val="ru-RU" w:eastAsia="ar-SA"/>
    </w:rPr>
  </w:style>
  <w:style w:type="character" w:customStyle="1" w:styleId="WW8Num1z0">
    <w:name w:val="WW8Num1z0"/>
    <w:rsid w:val="009430A1"/>
    <w:rPr>
      <w:rFonts w:ascii="Wingdings 2" w:hAnsi="Wingdings 2"/>
    </w:rPr>
  </w:style>
  <w:style w:type="character" w:customStyle="1" w:styleId="WW8Num6z0">
    <w:name w:val="WW8Num6z0"/>
    <w:rsid w:val="009430A1"/>
    <w:rPr>
      <w:rFonts w:ascii="Wingdings" w:hAnsi="Wingdings"/>
      <w:sz w:val="16"/>
    </w:rPr>
  </w:style>
  <w:style w:type="character" w:customStyle="1" w:styleId="WW8Num6z1">
    <w:name w:val="WW8Num6z1"/>
    <w:rsid w:val="009430A1"/>
    <w:rPr>
      <w:rFonts w:ascii="Courier New" w:hAnsi="Courier New"/>
    </w:rPr>
  </w:style>
  <w:style w:type="character" w:customStyle="1" w:styleId="WW8Num6z2">
    <w:name w:val="WW8Num6z2"/>
    <w:rsid w:val="009430A1"/>
    <w:rPr>
      <w:rFonts w:ascii="Wingdings" w:hAnsi="Wingdings"/>
    </w:rPr>
  </w:style>
  <w:style w:type="character" w:customStyle="1" w:styleId="WW8Num6z3">
    <w:name w:val="WW8Num6z3"/>
    <w:rsid w:val="009430A1"/>
    <w:rPr>
      <w:rFonts w:ascii="Symbol" w:hAnsi="Symbol"/>
    </w:rPr>
  </w:style>
  <w:style w:type="character" w:customStyle="1" w:styleId="WW8Num7z0">
    <w:name w:val="WW8Num7z0"/>
    <w:rsid w:val="009430A1"/>
    <w:rPr>
      <w:rFonts w:ascii="Symbol" w:hAnsi="Symbol"/>
    </w:rPr>
  </w:style>
  <w:style w:type="character" w:customStyle="1" w:styleId="WW8Num10z0">
    <w:name w:val="WW8Num10z0"/>
    <w:rsid w:val="009430A1"/>
    <w:rPr>
      <w:rFonts w:ascii="Symbol" w:hAnsi="Symbol"/>
    </w:rPr>
  </w:style>
  <w:style w:type="character" w:customStyle="1" w:styleId="WW8Num10z1">
    <w:name w:val="WW8Num10z1"/>
    <w:rsid w:val="009430A1"/>
    <w:rPr>
      <w:rFonts w:ascii="Courier New" w:hAnsi="Courier New"/>
    </w:rPr>
  </w:style>
  <w:style w:type="character" w:customStyle="1" w:styleId="WW8Num10z2">
    <w:name w:val="WW8Num10z2"/>
    <w:rsid w:val="009430A1"/>
    <w:rPr>
      <w:rFonts w:ascii="Wingdings" w:hAnsi="Wingdings"/>
    </w:rPr>
  </w:style>
  <w:style w:type="character" w:customStyle="1" w:styleId="WW8Num11z0">
    <w:name w:val="WW8Num11z0"/>
    <w:rsid w:val="009430A1"/>
    <w:rPr>
      <w:rFonts w:ascii="Symbol" w:hAnsi="Symbol"/>
    </w:rPr>
  </w:style>
  <w:style w:type="character" w:customStyle="1" w:styleId="WW8Num11z1">
    <w:name w:val="WW8Num11z1"/>
    <w:rsid w:val="009430A1"/>
    <w:rPr>
      <w:rFonts w:ascii="Courier New" w:hAnsi="Courier New"/>
    </w:rPr>
  </w:style>
  <w:style w:type="character" w:customStyle="1" w:styleId="WW8Num11z2">
    <w:name w:val="WW8Num11z2"/>
    <w:rsid w:val="009430A1"/>
    <w:rPr>
      <w:rFonts w:ascii="Wingdings" w:hAnsi="Wingdings"/>
    </w:rPr>
  </w:style>
  <w:style w:type="character" w:customStyle="1" w:styleId="WW8Num12z0">
    <w:name w:val="WW8Num12z0"/>
    <w:rsid w:val="009430A1"/>
    <w:rPr>
      <w:rFonts w:ascii="Symbol" w:hAnsi="Symbol"/>
    </w:rPr>
  </w:style>
  <w:style w:type="character" w:customStyle="1" w:styleId="WW8Num12z1">
    <w:name w:val="WW8Num12z1"/>
    <w:rsid w:val="009430A1"/>
    <w:rPr>
      <w:rFonts w:ascii="Courier New" w:hAnsi="Courier New"/>
    </w:rPr>
  </w:style>
  <w:style w:type="character" w:customStyle="1" w:styleId="WW8Num12z2">
    <w:name w:val="WW8Num12z2"/>
    <w:rsid w:val="009430A1"/>
    <w:rPr>
      <w:rFonts w:ascii="Wingdings" w:hAnsi="Wingdings"/>
    </w:rPr>
  </w:style>
  <w:style w:type="character" w:customStyle="1" w:styleId="WW8Num13z0">
    <w:name w:val="WW8Num13z0"/>
    <w:rsid w:val="009430A1"/>
    <w:rPr>
      <w:rFonts w:ascii="Wingdings" w:hAnsi="Wingdings"/>
      <w:sz w:val="16"/>
    </w:rPr>
  </w:style>
  <w:style w:type="character" w:customStyle="1" w:styleId="WW8Num13z1">
    <w:name w:val="WW8Num13z1"/>
    <w:rsid w:val="009430A1"/>
    <w:rPr>
      <w:rFonts w:ascii="Courier New" w:hAnsi="Courier New"/>
    </w:rPr>
  </w:style>
  <w:style w:type="character" w:customStyle="1" w:styleId="WW8Num13z2">
    <w:name w:val="WW8Num13z2"/>
    <w:rsid w:val="009430A1"/>
    <w:rPr>
      <w:rFonts w:ascii="Wingdings" w:hAnsi="Wingdings"/>
    </w:rPr>
  </w:style>
  <w:style w:type="character" w:customStyle="1" w:styleId="WW8Num13z3">
    <w:name w:val="WW8Num13z3"/>
    <w:rsid w:val="009430A1"/>
    <w:rPr>
      <w:rFonts w:ascii="Symbol" w:hAnsi="Symbol"/>
    </w:rPr>
  </w:style>
  <w:style w:type="character" w:customStyle="1" w:styleId="WW8Num15z0">
    <w:name w:val="WW8Num15z0"/>
    <w:rsid w:val="009430A1"/>
    <w:rPr>
      <w:rFonts w:ascii="Times New Roman" w:hAnsi="Times New Roman"/>
    </w:rPr>
  </w:style>
  <w:style w:type="character" w:customStyle="1" w:styleId="WW8Num16z0">
    <w:name w:val="WW8Num16z0"/>
    <w:rsid w:val="009430A1"/>
    <w:rPr>
      <w:rFonts w:ascii="Symbol" w:hAnsi="Symbol"/>
      <w:sz w:val="16"/>
    </w:rPr>
  </w:style>
  <w:style w:type="character" w:customStyle="1" w:styleId="WW8Num17z0">
    <w:name w:val="WW8Num17z0"/>
    <w:rsid w:val="009430A1"/>
    <w:rPr>
      <w:rFonts w:ascii="Times New Roman" w:hAnsi="Times New Roman"/>
    </w:rPr>
  </w:style>
  <w:style w:type="character" w:customStyle="1" w:styleId="WW8Num17z1">
    <w:name w:val="WW8Num17z1"/>
    <w:rsid w:val="009430A1"/>
    <w:rPr>
      <w:rFonts w:ascii="Courier New" w:hAnsi="Courier New"/>
    </w:rPr>
  </w:style>
  <w:style w:type="character" w:customStyle="1" w:styleId="WW8Num17z2">
    <w:name w:val="WW8Num17z2"/>
    <w:rsid w:val="009430A1"/>
    <w:rPr>
      <w:rFonts w:ascii="Wingdings" w:hAnsi="Wingdings"/>
    </w:rPr>
  </w:style>
  <w:style w:type="character" w:customStyle="1" w:styleId="WW8Num17z3">
    <w:name w:val="WW8Num17z3"/>
    <w:rsid w:val="009430A1"/>
    <w:rPr>
      <w:rFonts w:ascii="Symbol" w:hAnsi="Symbol"/>
    </w:rPr>
  </w:style>
  <w:style w:type="character" w:customStyle="1" w:styleId="WW8Num21z0">
    <w:name w:val="WW8Num21z0"/>
    <w:rsid w:val="009430A1"/>
    <w:rPr>
      <w:rFonts w:ascii="Symbol" w:hAnsi="Symbol"/>
    </w:rPr>
  </w:style>
  <w:style w:type="character" w:customStyle="1" w:styleId="WW8Num22z0">
    <w:name w:val="WW8Num22z0"/>
    <w:rsid w:val="009430A1"/>
    <w:rPr>
      <w:rFonts w:ascii="Symbol" w:hAnsi="Symbol"/>
    </w:rPr>
  </w:style>
  <w:style w:type="character" w:customStyle="1" w:styleId="WW8Num24z0">
    <w:name w:val="WW8Num24z0"/>
    <w:rsid w:val="009430A1"/>
    <w:rPr>
      <w:rFonts w:ascii="Symbol" w:hAnsi="Symbol"/>
    </w:rPr>
  </w:style>
  <w:style w:type="character" w:customStyle="1" w:styleId="WW8Num26z1">
    <w:name w:val="WW8Num26z1"/>
    <w:rsid w:val="009430A1"/>
    <w:rPr>
      <w:rFonts w:ascii="Courier New" w:hAnsi="Courier New"/>
    </w:rPr>
  </w:style>
  <w:style w:type="character" w:customStyle="1" w:styleId="WW8Num26z2">
    <w:name w:val="WW8Num26z2"/>
    <w:rsid w:val="009430A1"/>
    <w:rPr>
      <w:rFonts w:ascii="Wingdings" w:hAnsi="Wingdings"/>
    </w:rPr>
  </w:style>
  <w:style w:type="character" w:customStyle="1" w:styleId="WW8Num26z3">
    <w:name w:val="WW8Num26z3"/>
    <w:rsid w:val="009430A1"/>
    <w:rPr>
      <w:rFonts w:ascii="Symbol" w:hAnsi="Symbol"/>
    </w:rPr>
  </w:style>
  <w:style w:type="character" w:customStyle="1" w:styleId="DefaultParagraphFont1">
    <w:name w:val="Default Paragraph Font1"/>
    <w:rsid w:val="009430A1"/>
  </w:style>
  <w:style w:type="character" w:styleId="PageNumber">
    <w:name w:val="page number"/>
    <w:rsid w:val="009430A1"/>
    <w:rPr>
      <w:rFonts w:cs="Times New Roman"/>
    </w:rPr>
  </w:style>
  <w:style w:type="character" w:customStyle="1" w:styleId="FootnoteCharacters">
    <w:name w:val="Footnote Characters"/>
    <w:rsid w:val="009430A1"/>
    <w:rPr>
      <w:vertAlign w:val="superscript"/>
    </w:rPr>
  </w:style>
  <w:style w:type="character" w:styleId="FollowedHyperlink">
    <w:name w:val="FollowedHyperlink"/>
    <w:uiPriority w:val="99"/>
    <w:rsid w:val="009430A1"/>
    <w:rPr>
      <w:color w:val="800080"/>
      <w:u w:val="single"/>
    </w:rPr>
  </w:style>
  <w:style w:type="character" w:customStyle="1" w:styleId="Heading3CharCharCharChar">
    <w:name w:val="Heading 3 Char Char Char Char"/>
    <w:rsid w:val="009430A1"/>
    <w:rPr>
      <w:rFonts w:ascii="Arial" w:hAnsi="Arial"/>
      <w:b/>
      <w:sz w:val="26"/>
      <w:lang w:val="hr-HR" w:eastAsia="ar-SA" w:bidi="ar-SA"/>
    </w:rPr>
  </w:style>
  <w:style w:type="character" w:customStyle="1" w:styleId="tal">
    <w:name w:val="tal"/>
    <w:rsid w:val="009430A1"/>
    <w:rPr>
      <w:rFonts w:cs="Times New Roman"/>
    </w:rPr>
  </w:style>
  <w:style w:type="character" w:customStyle="1" w:styleId="primfunc12">
    <w:name w:val="prim_func12"/>
    <w:rsid w:val="009430A1"/>
    <w:rPr>
      <w:rFonts w:ascii="Verdana" w:hAnsi="Verdana"/>
      <w:b/>
      <w:color w:val="4A6487"/>
      <w:sz w:val="16"/>
      <w:u w:val="none"/>
    </w:rPr>
  </w:style>
  <w:style w:type="character" w:customStyle="1" w:styleId="ListBullet2Char">
    <w:name w:val="List Bullet 2 Char"/>
    <w:rsid w:val="009430A1"/>
    <w:rPr>
      <w:rFonts w:ascii="Bookman Old Style" w:hAnsi="Bookman Old Style"/>
      <w:sz w:val="24"/>
      <w:lang w:val="en-US" w:eastAsia="x-none"/>
    </w:rPr>
  </w:style>
  <w:style w:type="character" w:customStyle="1" w:styleId="WW-FootnoteCharacters">
    <w:name w:val="WW-Footnote Characters"/>
    <w:rsid w:val="009430A1"/>
    <w:rPr>
      <w:vertAlign w:val="superscript"/>
    </w:rPr>
  </w:style>
  <w:style w:type="character" w:customStyle="1" w:styleId="Foootnote">
    <w:name w:val="Foootnote"/>
    <w:rsid w:val="009430A1"/>
    <w:rPr>
      <w:color w:val="000000"/>
      <w:vertAlign w:val="superscript"/>
    </w:rPr>
  </w:style>
  <w:style w:type="character" w:styleId="Strong">
    <w:name w:val="Strong"/>
    <w:uiPriority w:val="22"/>
    <w:qFormat/>
    <w:rsid w:val="009430A1"/>
    <w:rPr>
      <w:b/>
    </w:rPr>
  </w:style>
  <w:style w:type="character" w:customStyle="1" w:styleId="NormalWebChar">
    <w:name w:val="Normal (Web) Char"/>
    <w:rsid w:val="009430A1"/>
    <w:rPr>
      <w:sz w:val="24"/>
      <w:lang w:val="en-US" w:eastAsia="x-none"/>
    </w:rPr>
  </w:style>
  <w:style w:type="character" w:styleId="Emphasis">
    <w:name w:val="Emphasis"/>
    <w:uiPriority w:val="20"/>
    <w:qFormat/>
    <w:rsid w:val="009430A1"/>
    <w:rPr>
      <w:i/>
    </w:rPr>
  </w:style>
  <w:style w:type="character" w:customStyle="1" w:styleId="BodyTextIndent3Char">
    <w:name w:val="Body Text Indent 3 Char"/>
    <w:rsid w:val="009430A1"/>
    <w:rPr>
      <w:sz w:val="16"/>
      <w:lang w:val="en-AU" w:eastAsia="x-none"/>
    </w:rPr>
  </w:style>
  <w:style w:type="character" w:styleId="EndnoteReference">
    <w:name w:val="endnote reference"/>
    <w:semiHidden/>
    <w:rsid w:val="009430A1"/>
    <w:rPr>
      <w:vertAlign w:val="superscript"/>
    </w:rPr>
  </w:style>
  <w:style w:type="character" w:customStyle="1" w:styleId="EndnoteCharacters">
    <w:name w:val="Endnote Characters"/>
    <w:rsid w:val="009430A1"/>
  </w:style>
  <w:style w:type="paragraph" w:customStyle="1" w:styleId="Heading">
    <w:name w:val="Heading"/>
    <w:basedOn w:val="Normal"/>
    <w:next w:val="BodyText"/>
    <w:rsid w:val="009430A1"/>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9430A1"/>
  </w:style>
  <w:style w:type="paragraph" w:customStyle="1" w:styleId="Index">
    <w:name w:val="Index"/>
    <w:basedOn w:val="Normal"/>
    <w:rsid w:val="009430A1"/>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9430A1"/>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9430A1"/>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9430A1"/>
    <w:pPr>
      <w:jc w:val="center"/>
    </w:pPr>
    <w:rPr>
      <w:rFonts w:cs="Times New Roman"/>
      <w:i/>
      <w:iCs/>
    </w:rPr>
  </w:style>
  <w:style w:type="character" w:customStyle="1" w:styleId="SubtitleChar">
    <w:name w:val="Subtitle Char"/>
    <w:basedOn w:val="DefaultParagraphFont"/>
    <w:link w:val="Subtitle"/>
    <w:uiPriority w:val="11"/>
    <w:rsid w:val="009430A1"/>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9430A1"/>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9430A1"/>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9430A1"/>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rsid w:val="009430A1"/>
    <w:rPr>
      <w:rFonts w:ascii="Cambria Math" w:eastAsia="Times New Roman" w:hAnsi="Cambria Math" w:cs="Times New Roman"/>
      <w:szCs w:val="24"/>
      <w:lang w:eastAsia="ar-SA"/>
    </w:rPr>
  </w:style>
  <w:style w:type="paragraph" w:styleId="CommentText">
    <w:name w:val="annotation text"/>
    <w:basedOn w:val="Normal"/>
    <w:link w:val="CommentTextChar"/>
    <w:uiPriority w:val="99"/>
    <w:qFormat/>
    <w:rsid w:val="009430A1"/>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9430A1"/>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9430A1"/>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9430A1"/>
    <w:rPr>
      <w:b/>
      <w:bCs/>
    </w:rPr>
  </w:style>
  <w:style w:type="character" w:customStyle="1" w:styleId="CommentSubjectChar1">
    <w:name w:val="Comment Subject Char1"/>
    <w:basedOn w:val="CommentTextChar1"/>
    <w:uiPriority w:val="99"/>
    <w:semiHidden/>
    <w:rsid w:val="009430A1"/>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9430A1"/>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9430A1"/>
    <w:rPr>
      <w:rFonts w:ascii="Cambria Math" w:eastAsia="Times New Roman" w:hAnsi="Cambria Math" w:cs="Times New Roman"/>
      <w:sz w:val="24"/>
      <w:szCs w:val="24"/>
      <w:lang w:val="ru-RU" w:eastAsia="ar-SA"/>
    </w:rPr>
  </w:style>
  <w:style w:type="paragraph" w:customStyle="1" w:styleId="WW-Default">
    <w:name w:val="WW-Default"/>
    <w:rsid w:val="009430A1"/>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9430A1"/>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9430A1"/>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9430A1"/>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9430A1"/>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9430A1"/>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9430A1"/>
    <w:rPr>
      <w:rFonts w:ascii="Cambria Math" w:eastAsia="Times New Roman" w:hAnsi="Cambria Math" w:cs="Times New Roman"/>
      <w:sz w:val="24"/>
      <w:szCs w:val="24"/>
      <w:lang w:val="ro-RO" w:eastAsia="ar-SA"/>
    </w:rPr>
  </w:style>
  <w:style w:type="paragraph" w:customStyle="1" w:styleId="Normal2">
    <w:name w:val="Normal2"/>
    <w:rsid w:val="009430A1"/>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9430A1"/>
    <w:pPr>
      <w:spacing w:before="240" w:after="60"/>
    </w:pPr>
    <w:rPr>
      <w:b/>
      <w:i/>
      <w:sz w:val="26"/>
    </w:rPr>
  </w:style>
  <w:style w:type="paragraph" w:customStyle="1" w:styleId="BodyTextIndent1">
    <w:name w:val="Body Text Indent1"/>
    <w:basedOn w:val="WW-Default"/>
    <w:next w:val="WW-Default"/>
    <w:rsid w:val="009430A1"/>
    <w:rPr>
      <w:rFonts w:cs="Times New Roman"/>
      <w:color w:val="auto"/>
    </w:rPr>
  </w:style>
  <w:style w:type="paragraph" w:styleId="BodyTextIndent3">
    <w:name w:val="Body Text Indent 3"/>
    <w:basedOn w:val="Normal"/>
    <w:link w:val="BodyTextIndent3Char1"/>
    <w:rsid w:val="009430A1"/>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9430A1"/>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9430A1"/>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9430A1"/>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9430A1"/>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9430A1"/>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9430A1"/>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9430A1"/>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9430A1"/>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9430A1"/>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9430A1"/>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9430A1"/>
  </w:style>
  <w:style w:type="paragraph" w:customStyle="1" w:styleId="TableHeading">
    <w:name w:val="Table Heading"/>
    <w:basedOn w:val="TableContents"/>
    <w:rsid w:val="009430A1"/>
    <w:pPr>
      <w:jc w:val="center"/>
    </w:pPr>
    <w:rPr>
      <w:b/>
      <w:bCs/>
    </w:rPr>
  </w:style>
  <w:style w:type="paragraph" w:customStyle="1" w:styleId="TOCHeading1">
    <w:name w:val="TOC Heading1"/>
    <w:basedOn w:val="Heading1"/>
    <w:next w:val="Normal"/>
    <w:rsid w:val="009430A1"/>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a">
    <w:name w:val="Знак"/>
    <w:basedOn w:val="Normal"/>
    <w:rsid w:val="009430A1"/>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9430A1"/>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94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9430A1"/>
    <w:pPr>
      <w:suppressAutoHyphens/>
      <w:autoSpaceDE w:val="0"/>
      <w:ind w:firstLine="0"/>
      <w:jc w:val="left"/>
    </w:pPr>
    <w:rPr>
      <w:lang w:val="en-AU" w:eastAsia="ar-SA"/>
    </w:rPr>
  </w:style>
  <w:style w:type="character" w:customStyle="1" w:styleId="FoootnoteTextChar">
    <w:name w:val="Foootnote Text Char"/>
    <w:link w:val="FoootnoteText"/>
    <w:locked/>
    <w:rsid w:val="009430A1"/>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9430A1"/>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9430A1"/>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9430A1"/>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9430A1"/>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9430A1"/>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9430A1"/>
    <w:pPr>
      <w:spacing w:after="160" w:line="240" w:lineRule="exact"/>
      <w:ind w:firstLine="0"/>
      <w:jc w:val="left"/>
    </w:pPr>
    <w:rPr>
      <w:rFonts w:ascii="Tahoma" w:hAnsi="Tahoma"/>
      <w:sz w:val="24"/>
      <w:szCs w:val="24"/>
      <w:lang w:val="ro-RO"/>
    </w:rPr>
  </w:style>
  <w:style w:type="character" w:customStyle="1" w:styleId="sttalineat">
    <w:name w:val="sttalineat"/>
    <w:rsid w:val="009430A1"/>
    <w:rPr>
      <w:rFonts w:cs="Times New Roman"/>
    </w:rPr>
  </w:style>
  <w:style w:type="paragraph" w:customStyle="1" w:styleId="Listparagraf1">
    <w:name w:val="Listă paragraf1"/>
    <w:basedOn w:val="Normal"/>
    <w:rsid w:val="009430A1"/>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9430A1"/>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9430A1"/>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9430A1"/>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9430A1"/>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9430A1"/>
    <w:rPr>
      <w:rFonts w:ascii="Calibri" w:eastAsia="PMingLiU" w:hAnsi="Calibri" w:cs="Times New Roman"/>
      <w:lang w:val="en-US"/>
    </w:rPr>
  </w:style>
  <w:style w:type="paragraph" w:customStyle="1" w:styleId="FootNote">
    <w:name w:val="FootNote"/>
    <w:basedOn w:val="FootnoteText"/>
    <w:link w:val="FootNoteChar"/>
    <w:rsid w:val="009430A1"/>
    <w:rPr>
      <w:rFonts w:ascii="Calibri" w:hAnsi="Calibri"/>
      <w:sz w:val="18"/>
    </w:rPr>
  </w:style>
  <w:style w:type="character" w:customStyle="1" w:styleId="FootNoteChar">
    <w:name w:val="FootNote Char"/>
    <w:link w:val="FootNote"/>
    <w:locked/>
    <w:rsid w:val="009430A1"/>
    <w:rPr>
      <w:rFonts w:ascii="Calibri" w:eastAsia="Times New Roman" w:hAnsi="Calibri" w:cs="Times New Roman"/>
      <w:sz w:val="18"/>
      <w:szCs w:val="20"/>
      <w:lang w:val="en-AU" w:eastAsia="ar-SA"/>
    </w:rPr>
  </w:style>
  <w:style w:type="paragraph" w:customStyle="1" w:styleId="Default">
    <w:name w:val="Default"/>
    <w:rsid w:val="009430A1"/>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9430A1"/>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9430A1"/>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9430A1"/>
    <w:pPr>
      <w:widowControl w:val="0"/>
      <w:adjustRightInd w:val="0"/>
      <w:spacing w:after="160" w:line="240" w:lineRule="exact"/>
      <w:ind w:firstLine="0"/>
    </w:pPr>
    <w:rPr>
      <w:rFonts w:ascii="Verdana" w:hAnsi="Verdana"/>
      <w:lang w:val="en-US"/>
    </w:rPr>
  </w:style>
  <w:style w:type="paragraph" w:customStyle="1" w:styleId="cp">
    <w:name w:val="cp"/>
    <w:basedOn w:val="Normal"/>
    <w:rsid w:val="009430A1"/>
    <w:pPr>
      <w:ind w:firstLine="0"/>
      <w:jc w:val="center"/>
    </w:pPr>
    <w:rPr>
      <w:rFonts w:eastAsiaTheme="minorEastAsia"/>
      <w:b/>
      <w:bCs/>
      <w:sz w:val="24"/>
      <w:szCs w:val="24"/>
      <w:lang w:val="en-US"/>
    </w:rPr>
  </w:style>
  <w:style w:type="paragraph" w:customStyle="1" w:styleId="rg">
    <w:name w:val="rg"/>
    <w:basedOn w:val="Normal"/>
    <w:qFormat/>
    <w:rsid w:val="009430A1"/>
    <w:pPr>
      <w:ind w:firstLine="0"/>
      <w:jc w:val="right"/>
    </w:pPr>
    <w:rPr>
      <w:rFonts w:eastAsiaTheme="minorEastAsia"/>
      <w:sz w:val="24"/>
      <w:szCs w:val="24"/>
      <w:lang w:val="en-US"/>
    </w:rPr>
  </w:style>
  <w:style w:type="character" w:customStyle="1" w:styleId="docheader">
    <w:name w:val="doc_header"/>
    <w:basedOn w:val="DefaultParagraphFont"/>
    <w:rsid w:val="009430A1"/>
  </w:style>
  <w:style w:type="character" w:customStyle="1" w:styleId="apple-converted-space">
    <w:name w:val="apple-converted-space"/>
    <w:basedOn w:val="DefaultParagraphFont"/>
    <w:rsid w:val="009430A1"/>
  </w:style>
  <w:style w:type="character" w:customStyle="1" w:styleId="docheader1">
    <w:name w:val="doc_header1"/>
    <w:basedOn w:val="DefaultParagraphFont"/>
    <w:rsid w:val="009430A1"/>
    <w:rPr>
      <w:rFonts w:ascii="Times New Roman" w:hAnsi="Times New Roman" w:cs="Times New Roman" w:hint="default"/>
      <w:b/>
      <w:bCs/>
      <w:color w:val="000000"/>
      <w:sz w:val="24"/>
      <w:szCs w:val="24"/>
    </w:rPr>
  </w:style>
  <w:style w:type="character" w:customStyle="1" w:styleId="st">
    <w:name w:val="st"/>
    <w:basedOn w:val="DefaultParagraphFont"/>
    <w:rsid w:val="009430A1"/>
  </w:style>
  <w:style w:type="character" w:styleId="CommentReference">
    <w:name w:val="annotation reference"/>
    <w:basedOn w:val="DefaultParagraphFont"/>
    <w:uiPriority w:val="99"/>
    <w:semiHidden/>
    <w:unhideWhenUsed/>
    <w:rsid w:val="009430A1"/>
    <w:rPr>
      <w:sz w:val="16"/>
      <w:szCs w:val="16"/>
    </w:rPr>
  </w:style>
  <w:style w:type="character" w:customStyle="1" w:styleId="docbody">
    <w:name w:val="doc_body"/>
    <w:basedOn w:val="DefaultParagraphFont"/>
    <w:rsid w:val="009430A1"/>
  </w:style>
  <w:style w:type="table" w:styleId="TableGrid">
    <w:name w:val="Table Grid"/>
    <w:basedOn w:val="TableNormal"/>
    <w:uiPriority w:val="59"/>
    <w:rsid w:val="009430A1"/>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9430A1"/>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94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9430A1"/>
    <w:rPr>
      <w:rFonts w:ascii="Courier New" w:eastAsia="Times New Roman" w:hAnsi="Courier New" w:cs="Courier New"/>
      <w:sz w:val="20"/>
      <w:szCs w:val="20"/>
      <w:lang w:val="ru-RU" w:eastAsia="ru-RU"/>
    </w:rPr>
  </w:style>
  <w:style w:type="character" w:customStyle="1" w:styleId="shorttext">
    <w:name w:val="short_text"/>
    <w:basedOn w:val="DefaultParagraphFont"/>
    <w:rsid w:val="009430A1"/>
  </w:style>
  <w:style w:type="paragraph" w:styleId="NoSpacing">
    <w:name w:val="No Spacing"/>
    <w:uiPriority w:val="1"/>
    <w:qFormat/>
    <w:rsid w:val="009430A1"/>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9430A1"/>
    <w:rPr>
      <w:b/>
      <w:bCs/>
      <w:smallCaps/>
      <w:spacing w:val="5"/>
    </w:rPr>
  </w:style>
  <w:style w:type="paragraph" w:styleId="BlockText">
    <w:name w:val="Block Text"/>
    <w:basedOn w:val="Normal"/>
    <w:rsid w:val="009430A1"/>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9430A1"/>
  </w:style>
  <w:style w:type="character" w:customStyle="1" w:styleId="a0">
    <w:name w:val="Сноска_"/>
    <w:link w:val="a1"/>
    <w:rsid w:val="009430A1"/>
    <w:rPr>
      <w:rFonts w:eastAsia="Times New Roman"/>
      <w:sz w:val="23"/>
      <w:szCs w:val="23"/>
      <w:shd w:val="clear" w:color="auto" w:fill="FFFFFF"/>
    </w:rPr>
  </w:style>
  <w:style w:type="character" w:customStyle="1" w:styleId="2">
    <w:name w:val="Основной текст (2)_"/>
    <w:rsid w:val="009430A1"/>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9430A1"/>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9430A1"/>
    <w:rPr>
      <w:rFonts w:eastAsia="Times New Roman"/>
      <w:sz w:val="23"/>
      <w:szCs w:val="23"/>
      <w:shd w:val="clear" w:color="auto" w:fill="FFFFFF"/>
    </w:rPr>
  </w:style>
  <w:style w:type="character" w:customStyle="1" w:styleId="a3">
    <w:name w:val="Колонтитул_"/>
    <w:link w:val="a4"/>
    <w:rsid w:val="009430A1"/>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9430A1"/>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9430A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9430A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9430A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9430A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9430A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9430A1"/>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9430A1"/>
    <w:rPr>
      <w:rFonts w:eastAsia="Times New Roman"/>
      <w:i/>
      <w:iCs/>
      <w:sz w:val="8"/>
      <w:szCs w:val="8"/>
      <w:shd w:val="clear" w:color="auto" w:fill="FFFFFF"/>
    </w:rPr>
  </w:style>
  <w:style w:type="character" w:customStyle="1" w:styleId="TimesNewRoman115pt">
    <w:name w:val="Колонтитул + Times New Roman.11.5 pt.Полужирный"/>
    <w:rsid w:val="009430A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9430A1"/>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9430A1"/>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9430A1"/>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9430A1"/>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9430A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9430A1"/>
    <w:rPr>
      <w:rFonts w:ascii="Bookman Old Style" w:eastAsia="Bookman Old Style" w:hAnsi="Bookman Old Style" w:cs="Bookman Old Style"/>
      <w:sz w:val="8"/>
      <w:szCs w:val="8"/>
      <w:shd w:val="clear" w:color="auto" w:fill="FFFFFF"/>
    </w:rPr>
  </w:style>
  <w:style w:type="character" w:customStyle="1" w:styleId="23">
    <w:name w:val="Заголовок №2_"/>
    <w:rsid w:val="009430A1"/>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9430A1"/>
    <w:rPr>
      <w:rFonts w:ascii="Bookman Old Style" w:eastAsia="Bookman Old Style" w:hAnsi="Bookman Old Style" w:cs="Bookman Old Style"/>
      <w:sz w:val="8"/>
      <w:szCs w:val="8"/>
      <w:shd w:val="clear" w:color="auto" w:fill="FFFFFF"/>
    </w:rPr>
  </w:style>
  <w:style w:type="character" w:customStyle="1" w:styleId="11">
    <w:name w:val="Заголовок №1_"/>
    <w:rsid w:val="009430A1"/>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9430A1"/>
    <w:rPr>
      <w:rFonts w:ascii="Bookman Old Style" w:eastAsia="Bookman Old Style" w:hAnsi="Bookman Old Style" w:cs="Bookman Old Style"/>
      <w:sz w:val="8"/>
      <w:szCs w:val="8"/>
      <w:shd w:val="clear" w:color="auto" w:fill="FFFFFF"/>
    </w:rPr>
  </w:style>
  <w:style w:type="character" w:customStyle="1" w:styleId="12">
    <w:name w:val="Заголовок №1"/>
    <w:rsid w:val="009430A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9430A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9430A1"/>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9430A1"/>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9430A1"/>
    <w:rPr>
      <w:rFonts w:ascii="SimSun" w:eastAsia="SimSun" w:hAnsi="SimSun" w:cs="SimSun"/>
      <w:sz w:val="8"/>
      <w:szCs w:val="8"/>
      <w:shd w:val="clear" w:color="auto" w:fill="FFFFFF"/>
    </w:rPr>
  </w:style>
  <w:style w:type="character" w:customStyle="1" w:styleId="13">
    <w:name w:val="Основной текст (13)_"/>
    <w:link w:val="130"/>
    <w:rsid w:val="009430A1"/>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9430A1"/>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9430A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9430A1"/>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9430A1"/>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9430A1"/>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9430A1"/>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9430A1"/>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9430A1"/>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9430A1"/>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9430A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9430A1"/>
    <w:rPr>
      <w:rFonts w:eastAsia="Times New Roman"/>
      <w:i/>
      <w:iCs/>
      <w:sz w:val="21"/>
      <w:szCs w:val="21"/>
      <w:shd w:val="clear" w:color="auto" w:fill="FFFFFF"/>
    </w:rPr>
  </w:style>
  <w:style w:type="character" w:customStyle="1" w:styleId="141">
    <w:name w:val="Основной текст (14) + Не курсив"/>
    <w:rsid w:val="009430A1"/>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9430A1"/>
    <w:rPr>
      <w:rFonts w:eastAsia="Times New Roman"/>
      <w:b/>
      <w:bCs/>
      <w:sz w:val="18"/>
      <w:szCs w:val="18"/>
      <w:shd w:val="clear" w:color="auto" w:fill="FFFFFF"/>
    </w:rPr>
  </w:style>
  <w:style w:type="paragraph" w:customStyle="1" w:styleId="a1">
    <w:name w:val="Сноска"/>
    <w:basedOn w:val="Normal"/>
    <w:link w:val="a0"/>
    <w:rsid w:val="009430A1"/>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9430A1"/>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9430A1"/>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9430A1"/>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9430A1"/>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9430A1"/>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9430A1"/>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9430A1"/>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9430A1"/>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9430A1"/>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9430A1"/>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9430A1"/>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9430A1"/>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9430A1"/>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9430A1"/>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9430A1"/>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9430A1"/>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9430A1"/>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9430A1"/>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9430A1"/>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9430A1"/>
    <w:rPr>
      <w:vertAlign w:val="superscript"/>
    </w:rPr>
  </w:style>
  <w:style w:type="character" w:customStyle="1" w:styleId="FontStyle30">
    <w:name w:val="Font Style30"/>
    <w:uiPriority w:val="99"/>
    <w:rsid w:val="009430A1"/>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9430A1"/>
  </w:style>
  <w:style w:type="paragraph" w:customStyle="1" w:styleId="GridTable7Colorful-Accent21">
    <w:name w:val="Grid Table 7 Colorful - Accent 21"/>
    <w:basedOn w:val="Heading1"/>
    <w:next w:val="Normal"/>
    <w:uiPriority w:val="39"/>
    <w:semiHidden/>
    <w:unhideWhenUsed/>
    <w:qFormat/>
    <w:rsid w:val="009430A1"/>
    <w:pPr>
      <w:keepLines/>
      <w:numPr>
        <w:numId w:val="0"/>
      </w:numPr>
      <w:suppressAutoHyphens w:val="0"/>
      <w:spacing w:before="240" w:after="0"/>
      <w:outlineLvl w:val="9"/>
    </w:pPr>
    <w:rPr>
      <w:b w:val="0"/>
      <w:color w:val="365F91"/>
      <w:sz w:val="32"/>
      <w:szCs w:val="32"/>
      <w:lang w:eastAsia="en-US"/>
    </w:rPr>
  </w:style>
  <w:style w:type="table" w:customStyle="1" w:styleId="Tabelgril1">
    <w:name w:val="Tabel grilă1"/>
    <w:basedOn w:val="TableNormal"/>
    <w:next w:val="TableGrid"/>
    <w:rsid w:val="009430A1"/>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Normal"/>
    <w:uiPriority w:val="34"/>
    <w:qFormat/>
    <w:rsid w:val="009430A1"/>
    <w:pPr>
      <w:ind w:left="720" w:firstLine="0"/>
      <w:contextualSpacing/>
      <w:jc w:val="left"/>
    </w:pPr>
    <w:rPr>
      <w:sz w:val="24"/>
      <w:szCs w:val="24"/>
      <w:lang w:eastAsia="ru-RU"/>
    </w:rPr>
  </w:style>
  <w:style w:type="paragraph" w:customStyle="1" w:styleId="SUBDIVIZIUNE">
    <w:name w:val="SUBDIVIZIUNE"/>
    <w:basedOn w:val="Normal"/>
    <w:autoRedefine/>
    <w:qFormat/>
    <w:rsid w:val="009430A1"/>
    <w:pPr>
      <w:widowControl w:val="0"/>
      <w:tabs>
        <w:tab w:val="left" w:pos="709"/>
      </w:tabs>
      <w:autoSpaceDE w:val="0"/>
      <w:autoSpaceDN w:val="0"/>
      <w:adjustRightInd w:val="0"/>
      <w:ind w:firstLine="144"/>
    </w:pPr>
    <w:rPr>
      <w:bCs/>
      <w:color w:val="365F91"/>
      <w:sz w:val="18"/>
      <w:szCs w:val="18"/>
      <w:lang w:val="ro-RO" w:eastAsia="ro-RO"/>
    </w:rPr>
  </w:style>
  <w:style w:type="character" w:customStyle="1" w:styleId="BalloonTextChar1">
    <w:name w:val="Balloon Text Char1"/>
    <w:uiPriority w:val="99"/>
    <w:semiHidden/>
    <w:rsid w:val="009430A1"/>
    <w:rPr>
      <w:rFonts w:ascii="Segoe UI" w:hAnsi="Segoe UI" w:cs="Segoe UI"/>
      <w:sz w:val="18"/>
      <w:szCs w:val="18"/>
      <w:lang w:val="ro-RO"/>
    </w:rPr>
  </w:style>
  <w:style w:type="paragraph" w:customStyle="1" w:styleId="25">
    <w:name w:val="Абзац списка2"/>
    <w:basedOn w:val="Normal"/>
    <w:uiPriority w:val="34"/>
    <w:qFormat/>
    <w:rsid w:val="009430A1"/>
    <w:pPr>
      <w:ind w:left="720" w:firstLine="0"/>
      <w:contextualSpacing/>
      <w:jc w:val="left"/>
    </w:pPr>
    <w:rPr>
      <w:sz w:val="24"/>
      <w:szCs w:val="24"/>
      <w:lang w:eastAsia="ru-RU"/>
    </w:rPr>
  </w:style>
  <w:style w:type="table" w:customStyle="1" w:styleId="GrilTabel1">
    <w:name w:val="Grilă Tabel1"/>
    <w:basedOn w:val="TableNormal"/>
    <w:next w:val="TableGrid"/>
    <w:rsid w:val="009430A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1"/>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9430A1"/>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9430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430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430A1"/>
    <w:pPr>
      <w:spacing w:before="100" w:beforeAutospacing="1" w:after="100" w:afterAutospacing="1"/>
      <w:ind w:firstLine="0"/>
      <w:jc w:val="left"/>
      <w:outlineLvl w:val="3"/>
    </w:pPr>
    <w:rPr>
      <w:b/>
      <w:bCs/>
      <w:sz w:val="24"/>
      <w:szCs w:val="24"/>
      <w:lang w:val="en-GB" w:eastAsia="en-GB"/>
    </w:rPr>
  </w:style>
  <w:style w:type="paragraph" w:styleId="Heading5">
    <w:name w:val="heading 5"/>
    <w:basedOn w:val="Normal"/>
    <w:next w:val="Normal"/>
    <w:link w:val="Heading5Char"/>
    <w:unhideWhenUsed/>
    <w:qFormat/>
    <w:rsid w:val="009430A1"/>
    <w:pPr>
      <w:keepNext/>
      <w:jc w:val="center"/>
      <w:outlineLvl w:val="4"/>
    </w:pPr>
    <w:rPr>
      <w:rFonts w:ascii="$Caslon" w:hAnsi="$Caslon"/>
      <w:sz w:val="24"/>
    </w:rPr>
  </w:style>
  <w:style w:type="paragraph" w:styleId="Heading6">
    <w:name w:val="heading 6"/>
    <w:basedOn w:val="Normal"/>
    <w:next w:val="Normal"/>
    <w:link w:val="Heading6Char"/>
    <w:qFormat/>
    <w:rsid w:val="009430A1"/>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9430A1"/>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9430A1"/>
    <w:pPr>
      <w:keepNext/>
      <w:jc w:val="center"/>
      <w:outlineLvl w:val="7"/>
    </w:pPr>
    <w:rPr>
      <w:rFonts w:ascii="$Caslon" w:hAnsi="$Caslon"/>
      <w:b/>
      <w:sz w:val="24"/>
    </w:rPr>
  </w:style>
  <w:style w:type="paragraph" w:styleId="Heading9">
    <w:name w:val="heading 9"/>
    <w:basedOn w:val="Normal"/>
    <w:next w:val="Normal"/>
    <w:link w:val="Heading9Char"/>
    <w:qFormat/>
    <w:rsid w:val="009430A1"/>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A1"/>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9430A1"/>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9430A1"/>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uiPriority w:val="9"/>
    <w:rsid w:val="009430A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rsid w:val="009430A1"/>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9430A1"/>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9430A1"/>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9430A1"/>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9430A1"/>
    <w:rPr>
      <w:rFonts w:ascii="Arial" w:eastAsia="Times New Roman" w:hAnsi="Arial" w:cs="Times New Roman"/>
      <w:lang w:val="ru-RU" w:eastAsia="ar-SA"/>
    </w:rPr>
  </w:style>
  <w:style w:type="paragraph" w:styleId="ListParagraph">
    <w:name w:val="List Paragraph"/>
    <w:basedOn w:val="Normal"/>
    <w:uiPriority w:val="34"/>
    <w:qFormat/>
    <w:rsid w:val="009430A1"/>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9430A1"/>
    <w:pPr>
      <w:ind w:firstLine="0"/>
      <w:jc w:val="left"/>
    </w:pPr>
    <w:rPr>
      <w:rFonts w:ascii="Arial" w:hAnsi="Arial" w:cs="Arial"/>
      <w:lang w:eastAsia="ru-RU"/>
    </w:rPr>
  </w:style>
  <w:style w:type="paragraph" w:styleId="Header">
    <w:name w:val="header"/>
    <w:basedOn w:val="Normal"/>
    <w:link w:val="HeaderChar"/>
    <w:uiPriority w:val="99"/>
    <w:unhideWhenUsed/>
    <w:rsid w:val="009430A1"/>
    <w:pPr>
      <w:tabs>
        <w:tab w:val="center" w:pos="4677"/>
        <w:tab w:val="right" w:pos="9355"/>
      </w:tabs>
    </w:pPr>
  </w:style>
  <w:style w:type="character" w:customStyle="1" w:styleId="HeaderChar">
    <w:name w:val="Header Char"/>
    <w:basedOn w:val="DefaultParagraphFont"/>
    <w:link w:val="Header"/>
    <w:uiPriority w:val="99"/>
    <w:rsid w:val="009430A1"/>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9430A1"/>
    <w:pPr>
      <w:tabs>
        <w:tab w:val="center" w:pos="4677"/>
        <w:tab w:val="right" w:pos="9355"/>
      </w:tabs>
    </w:pPr>
  </w:style>
  <w:style w:type="character" w:customStyle="1" w:styleId="FooterChar">
    <w:name w:val="Footer Char"/>
    <w:basedOn w:val="DefaultParagraphFont"/>
    <w:link w:val="Footer"/>
    <w:uiPriority w:val="99"/>
    <w:rsid w:val="009430A1"/>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qFormat/>
    <w:rsid w:val="009430A1"/>
    <w:pPr>
      <w:ind w:firstLine="567"/>
    </w:pPr>
    <w:rPr>
      <w:sz w:val="24"/>
      <w:szCs w:val="24"/>
      <w:lang w:eastAsia="ru-RU"/>
    </w:rPr>
  </w:style>
  <w:style w:type="character" w:customStyle="1" w:styleId="NormalWebChar1">
    <w:name w:val="Normal (Web) Char1"/>
    <w:link w:val="NormalWeb"/>
    <w:uiPriority w:val="99"/>
    <w:locked/>
    <w:rsid w:val="009430A1"/>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9430A1"/>
    <w:rPr>
      <w:color w:val="0000FF"/>
      <w:u w:val="single"/>
    </w:rPr>
  </w:style>
  <w:style w:type="paragraph" w:customStyle="1" w:styleId="cn">
    <w:name w:val="cn"/>
    <w:basedOn w:val="Normal"/>
    <w:rsid w:val="009430A1"/>
    <w:pPr>
      <w:ind w:firstLine="0"/>
      <w:jc w:val="center"/>
    </w:pPr>
    <w:rPr>
      <w:rFonts w:eastAsia="Calibri"/>
      <w:sz w:val="24"/>
      <w:szCs w:val="24"/>
      <w:lang w:val="en-US"/>
    </w:rPr>
  </w:style>
  <w:style w:type="character" w:customStyle="1" w:styleId="hps">
    <w:name w:val="hps"/>
    <w:basedOn w:val="DefaultParagraphFont"/>
    <w:rsid w:val="009430A1"/>
  </w:style>
  <w:style w:type="paragraph" w:styleId="BalloonText">
    <w:name w:val="Balloon Text"/>
    <w:basedOn w:val="Normal"/>
    <w:link w:val="BalloonTextChar"/>
    <w:uiPriority w:val="99"/>
    <w:semiHidden/>
    <w:unhideWhenUsed/>
    <w:rsid w:val="009430A1"/>
    <w:rPr>
      <w:rFonts w:ascii="Tahoma" w:hAnsi="Tahoma" w:cs="Tahoma"/>
      <w:sz w:val="16"/>
      <w:szCs w:val="16"/>
    </w:rPr>
  </w:style>
  <w:style w:type="character" w:customStyle="1" w:styleId="BalloonTextChar">
    <w:name w:val="Balloon Text Char"/>
    <w:basedOn w:val="DefaultParagraphFont"/>
    <w:link w:val="BalloonText"/>
    <w:uiPriority w:val="99"/>
    <w:semiHidden/>
    <w:rsid w:val="009430A1"/>
    <w:rPr>
      <w:rFonts w:ascii="Tahoma" w:eastAsia="Times New Roman" w:hAnsi="Tahoma" w:cs="Tahoma"/>
      <w:sz w:val="16"/>
      <w:szCs w:val="16"/>
      <w:lang w:val="ru-RU"/>
    </w:rPr>
  </w:style>
  <w:style w:type="paragraph" w:customStyle="1" w:styleId="tt">
    <w:name w:val="tt"/>
    <w:basedOn w:val="Normal"/>
    <w:rsid w:val="009430A1"/>
    <w:pPr>
      <w:ind w:firstLine="0"/>
      <w:jc w:val="center"/>
    </w:pPr>
    <w:rPr>
      <w:b/>
      <w:bCs/>
      <w:sz w:val="24"/>
      <w:szCs w:val="24"/>
      <w:lang w:eastAsia="ru-RU"/>
    </w:rPr>
  </w:style>
  <w:style w:type="paragraph" w:customStyle="1" w:styleId="cb">
    <w:name w:val="cb"/>
    <w:basedOn w:val="Normal"/>
    <w:rsid w:val="009430A1"/>
    <w:pPr>
      <w:ind w:firstLine="0"/>
      <w:jc w:val="center"/>
    </w:pPr>
    <w:rPr>
      <w:b/>
      <w:bCs/>
      <w:sz w:val="24"/>
      <w:szCs w:val="24"/>
      <w:lang w:eastAsia="ru-RU"/>
    </w:rPr>
  </w:style>
  <w:style w:type="paragraph" w:customStyle="1" w:styleId="RC">
    <w:name w:val="RC"/>
    <w:rsid w:val="009430A1"/>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9430A1"/>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9430A1"/>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9430A1"/>
    <w:rPr>
      <w:rFonts w:ascii="Cambria" w:eastAsia="Times New Roman" w:hAnsi="Cambria" w:cs="Times New Roman"/>
      <w:sz w:val="24"/>
      <w:szCs w:val="24"/>
      <w:lang w:val="ru-RU" w:eastAsia="ar-SA"/>
    </w:rPr>
  </w:style>
  <w:style w:type="character" w:customStyle="1" w:styleId="WW8Num1z0">
    <w:name w:val="WW8Num1z0"/>
    <w:rsid w:val="009430A1"/>
    <w:rPr>
      <w:rFonts w:ascii="Wingdings 2" w:hAnsi="Wingdings 2"/>
    </w:rPr>
  </w:style>
  <w:style w:type="character" w:customStyle="1" w:styleId="WW8Num6z0">
    <w:name w:val="WW8Num6z0"/>
    <w:rsid w:val="009430A1"/>
    <w:rPr>
      <w:rFonts w:ascii="Wingdings" w:hAnsi="Wingdings"/>
      <w:sz w:val="16"/>
    </w:rPr>
  </w:style>
  <w:style w:type="character" w:customStyle="1" w:styleId="WW8Num6z1">
    <w:name w:val="WW8Num6z1"/>
    <w:rsid w:val="009430A1"/>
    <w:rPr>
      <w:rFonts w:ascii="Courier New" w:hAnsi="Courier New"/>
    </w:rPr>
  </w:style>
  <w:style w:type="character" w:customStyle="1" w:styleId="WW8Num6z2">
    <w:name w:val="WW8Num6z2"/>
    <w:rsid w:val="009430A1"/>
    <w:rPr>
      <w:rFonts w:ascii="Wingdings" w:hAnsi="Wingdings"/>
    </w:rPr>
  </w:style>
  <w:style w:type="character" w:customStyle="1" w:styleId="WW8Num6z3">
    <w:name w:val="WW8Num6z3"/>
    <w:rsid w:val="009430A1"/>
    <w:rPr>
      <w:rFonts w:ascii="Symbol" w:hAnsi="Symbol"/>
    </w:rPr>
  </w:style>
  <w:style w:type="character" w:customStyle="1" w:styleId="WW8Num7z0">
    <w:name w:val="WW8Num7z0"/>
    <w:rsid w:val="009430A1"/>
    <w:rPr>
      <w:rFonts w:ascii="Symbol" w:hAnsi="Symbol"/>
    </w:rPr>
  </w:style>
  <w:style w:type="character" w:customStyle="1" w:styleId="WW8Num10z0">
    <w:name w:val="WW8Num10z0"/>
    <w:rsid w:val="009430A1"/>
    <w:rPr>
      <w:rFonts w:ascii="Symbol" w:hAnsi="Symbol"/>
    </w:rPr>
  </w:style>
  <w:style w:type="character" w:customStyle="1" w:styleId="WW8Num10z1">
    <w:name w:val="WW8Num10z1"/>
    <w:rsid w:val="009430A1"/>
    <w:rPr>
      <w:rFonts w:ascii="Courier New" w:hAnsi="Courier New"/>
    </w:rPr>
  </w:style>
  <w:style w:type="character" w:customStyle="1" w:styleId="WW8Num10z2">
    <w:name w:val="WW8Num10z2"/>
    <w:rsid w:val="009430A1"/>
    <w:rPr>
      <w:rFonts w:ascii="Wingdings" w:hAnsi="Wingdings"/>
    </w:rPr>
  </w:style>
  <w:style w:type="character" w:customStyle="1" w:styleId="WW8Num11z0">
    <w:name w:val="WW8Num11z0"/>
    <w:rsid w:val="009430A1"/>
    <w:rPr>
      <w:rFonts w:ascii="Symbol" w:hAnsi="Symbol"/>
    </w:rPr>
  </w:style>
  <w:style w:type="character" w:customStyle="1" w:styleId="WW8Num11z1">
    <w:name w:val="WW8Num11z1"/>
    <w:rsid w:val="009430A1"/>
    <w:rPr>
      <w:rFonts w:ascii="Courier New" w:hAnsi="Courier New"/>
    </w:rPr>
  </w:style>
  <w:style w:type="character" w:customStyle="1" w:styleId="WW8Num11z2">
    <w:name w:val="WW8Num11z2"/>
    <w:rsid w:val="009430A1"/>
    <w:rPr>
      <w:rFonts w:ascii="Wingdings" w:hAnsi="Wingdings"/>
    </w:rPr>
  </w:style>
  <w:style w:type="character" w:customStyle="1" w:styleId="WW8Num12z0">
    <w:name w:val="WW8Num12z0"/>
    <w:rsid w:val="009430A1"/>
    <w:rPr>
      <w:rFonts w:ascii="Symbol" w:hAnsi="Symbol"/>
    </w:rPr>
  </w:style>
  <w:style w:type="character" w:customStyle="1" w:styleId="WW8Num12z1">
    <w:name w:val="WW8Num12z1"/>
    <w:rsid w:val="009430A1"/>
    <w:rPr>
      <w:rFonts w:ascii="Courier New" w:hAnsi="Courier New"/>
    </w:rPr>
  </w:style>
  <w:style w:type="character" w:customStyle="1" w:styleId="WW8Num12z2">
    <w:name w:val="WW8Num12z2"/>
    <w:rsid w:val="009430A1"/>
    <w:rPr>
      <w:rFonts w:ascii="Wingdings" w:hAnsi="Wingdings"/>
    </w:rPr>
  </w:style>
  <w:style w:type="character" w:customStyle="1" w:styleId="WW8Num13z0">
    <w:name w:val="WW8Num13z0"/>
    <w:rsid w:val="009430A1"/>
    <w:rPr>
      <w:rFonts w:ascii="Wingdings" w:hAnsi="Wingdings"/>
      <w:sz w:val="16"/>
    </w:rPr>
  </w:style>
  <w:style w:type="character" w:customStyle="1" w:styleId="WW8Num13z1">
    <w:name w:val="WW8Num13z1"/>
    <w:rsid w:val="009430A1"/>
    <w:rPr>
      <w:rFonts w:ascii="Courier New" w:hAnsi="Courier New"/>
    </w:rPr>
  </w:style>
  <w:style w:type="character" w:customStyle="1" w:styleId="WW8Num13z2">
    <w:name w:val="WW8Num13z2"/>
    <w:rsid w:val="009430A1"/>
    <w:rPr>
      <w:rFonts w:ascii="Wingdings" w:hAnsi="Wingdings"/>
    </w:rPr>
  </w:style>
  <w:style w:type="character" w:customStyle="1" w:styleId="WW8Num13z3">
    <w:name w:val="WW8Num13z3"/>
    <w:rsid w:val="009430A1"/>
    <w:rPr>
      <w:rFonts w:ascii="Symbol" w:hAnsi="Symbol"/>
    </w:rPr>
  </w:style>
  <w:style w:type="character" w:customStyle="1" w:styleId="WW8Num15z0">
    <w:name w:val="WW8Num15z0"/>
    <w:rsid w:val="009430A1"/>
    <w:rPr>
      <w:rFonts w:ascii="Times New Roman" w:hAnsi="Times New Roman"/>
    </w:rPr>
  </w:style>
  <w:style w:type="character" w:customStyle="1" w:styleId="WW8Num16z0">
    <w:name w:val="WW8Num16z0"/>
    <w:rsid w:val="009430A1"/>
    <w:rPr>
      <w:rFonts w:ascii="Symbol" w:hAnsi="Symbol"/>
      <w:sz w:val="16"/>
    </w:rPr>
  </w:style>
  <w:style w:type="character" w:customStyle="1" w:styleId="WW8Num17z0">
    <w:name w:val="WW8Num17z0"/>
    <w:rsid w:val="009430A1"/>
    <w:rPr>
      <w:rFonts w:ascii="Times New Roman" w:hAnsi="Times New Roman"/>
    </w:rPr>
  </w:style>
  <w:style w:type="character" w:customStyle="1" w:styleId="WW8Num17z1">
    <w:name w:val="WW8Num17z1"/>
    <w:rsid w:val="009430A1"/>
    <w:rPr>
      <w:rFonts w:ascii="Courier New" w:hAnsi="Courier New"/>
    </w:rPr>
  </w:style>
  <w:style w:type="character" w:customStyle="1" w:styleId="WW8Num17z2">
    <w:name w:val="WW8Num17z2"/>
    <w:rsid w:val="009430A1"/>
    <w:rPr>
      <w:rFonts w:ascii="Wingdings" w:hAnsi="Wingdings"/>
    </w:rPr>
  </w:style>
  <w:style w:type="character" w:customStyle="1" w:styleId="WW8Num17z3">
    <w:name w:val="WW8Num17z3"/>
    <w:rsid w:val="009430A1"/>
    <w:rPr>
      <w:rFonts w:ascii="Symbol" w:hAnsi="Symbol"/>
    </w:rPr>
  </w:style>
  <w:style w:type="character" w:customStyle="1" w:styleId="WW8Num21z0">
    <w:name w:val="WW8Num21z0"/>
    <w:rsid w:val="009430A1"/>
    <w:rPr>
      <w:rFonts w:ascii="Symbol" w:hAnsi="Symbol"/>
    </w:rPr>
  </w:style>
  <w:style w:type="character" w:customStyle="1" w:styleId="WW8Num22z0">
    <w:name w:val="WW8Num22z0"/>
    <w:rsid w:val="009430A1"/>
    <w:rPr>
      <w:rFonts w:ascii="Symbol" w:hAnsi="Symbol"/>
    </w:rPr>
  </w:style>
  <w:style w:type="character" w:customStyle="1" w:styleId="WW8Num24z0">
    <w:name w:val="WW8Num24z0"/>
    <w:rsid w:val="009430A1"/>
    <w:rPr>
      <w:rFonts w:ascii="Symbol" w:hAnsi="Symbol"/>
    </w:rPr>
  </w:style>
  <w:style w:type="character" w:customStyle="1" w:styleId="WW8Num26z1">
    <w:name w:val="WW8Num26z1"/>
    <w:rsid w:val="009430A1"/>
    <w:rPr>
      <w:rFonts w:ascii="Courier New" w:hAnsi="Courier New"/>
    </w:rPr>
  </w:style>
  <w:style w:type="character" w:customStyle="1" w:styleId="WW8Num26z2">
    <w:name w:val="WW8Num26z2"/>
    <w:rsid w:val="009430A1"/>
    <w:rPr>
      <w:rFonts w:ascii="Wingdings" w:hAnsi="Wingdings"/>
    </w:rPr>
  </w:style>
  <w:style w:type="character" w:customStyle="1" w:styleId="WW8Num26z3">
    <w:name w:val="WW8Num26z3"/>
    <w:rsid w:val="009430A1"/>
    <w:rPr>
      <w:rFonts w:ascii="Symbol" w:hAnsi="Symbol"/>
    </w:rPr>
  </w:style>
  <w:style w:type="character" w:customStyle="1" w:styleId="DefaultParagraphFont1">
    <w:name w:val="Default Paragraph Font1"/>
    <w:rsid w:val="009430A1"/>
  </w:style>
  <w:style w:type="character" w:styleId="PageNumber">
    <w:name w:val="page number"/>
    <w:rsid w:val="009430A1"/>
    <w:rPr>
      <w:rFonts w:cs="Times New Roman"/>
    </w:rPr>
  </w:style>
  <w:style w:type="character" w:customStyle="1" w:styleId="FootnoteCharacters">
    <w:name w:val="Footnote Characters"/>
    <w:rsid w:val="009430A1"/>
    <w:rPr>
      <w:vertAlign w:val="superscript"/>
    </w:rPr>
  </w:style>
  <w:style w:type="character" w:styleId="FollowedHyperlink">
    <w:name w:val="FollowedHyperlink"/>
    <w:uiPriority w:val="99"/>
    <w:rsid w:val="009430A1"/>
    <w:rPr>
      <w:color w:val="800080"/>
      <w:u w:val="single"/>
    </w:rPr>
  </w:style>
  <w:style w:type="character" w:customStyle="1" w:styleId="Heading3CharCharCharChar">
    <w:name w:val="Heading 3 Char Char Char Char"/>
    <w:rsid w:val="009430A1"/>
    <w:rPr>
      <w:rFonts w:ascii="Arial" w:hAnsi="Arial"/>
      <w:b/>
      <w:sz w:val="26"/>
      <w:lang w:val="hr-HR" w:eastAsia="ar-SA" w:bidi="ar-SA"/>
    </w:rPr>
  </w:style>
  <w:style w:type="character" w:customStyle="1" w:styleId="tal">
    <w:name w:val="tal"/>
    <w:rsid w:val="009430A1"/>
    <w:rPr>
      <w:rFonts w:cs="Times New Roman"/>
    </w:rPr>
  </w:style>
  <w:style w:type="character" w:customStyle="1" w:styleId="primfunc12">
    <w:name w:val="prim_func12"/>
    <w:rsid w:val="009430A1"/>
    <w:rPr>
      <w:rFonts w:ascii="Verdana" w:hAnsi="Verdana"/>
      <w:b/>
      <w:color w:val="4A6487"/>
      <w:sz w:val="16"/>
      <w:u w:val="none"/>
    </w:rPr>
  </w:style>
  <w:style w:type="character" w:customStyle="1" w:styleId="ListBullet2Char">
    <w:name w:val="List Bullet 2 Char"/>
    <w:rsid w:val="009430A1"/>
    <w:rPr>
      <w:rFonts w:ascii="Bookman Old Style" w:hAnsi="Bookman Old Style"/>
      <w:sz w:val="24"/>
      <w:lang w:val="en-US" w:eastAsia="x-none"/>
    </w:rPr>
  </w:style>
  <w:style w:type="character" w:customStyle="1" w:styleId="WW-FootnoteCharacters">
    <w:name w:val="WW-Footnote Characters"/>
    <w:rsid w:val="009430A1"/>
    <w:rPr>
      <w:vertAlign w:val="superscript"/>
    </w:rPr>
  </w:style>
  <w:style w:type="character" w:customStyle="1" w:styleId="Foootnote">
    <w:name w:val="Foootnote"/>
    <w:rsid w:val="009430A1"/>
    <w:rPr>
      <w:color w:val="000000"/>
      <w:vertAlign w:val="superscript"/>
    </w:rPr>
  </w:style>
  <w:style w:type="character" w:styleId="Strong">
    <w:name w:val="Strong"/>
    <w:uiPriority w:val="22"/>
    <w:qFormat/>
    <w:rsid w:val="009430A1"/>
    <w:rPr>
      <w:b/>
    </w:rPr>
  </w:style>
  <w:style w:type="character" w:customStyle="1" w:styleId="NormalWebChar">
    <w:name w:val="Normal (Web) Char"/>
    <w:rsid w:val="009430A1"/>
    <w:rPr>
      <w:sz w:val="24"/>
      <w:lang w:val="en-US" w:eastAsia="x-none"/>
    </w:rPr>
  </w:style>
  <w:style w:type="character" w:styleId="Emphasis">
    <w:name w:val="Emphasis"/>
    <w:uiPriority w:val="20"/>
    <w:qFormat/>
    <w:rsid w:val="009430A1"/>
    <w:rPr>
      <w:i/>
    </w:rPr>
  </w:style>
  <w:style w:type="character" w:customStyle="1" w:styleId="BodyTextIndent3Char">
    <w:name w:val="Body Text Indent 3 Char"/>
    <w:rsid w:val="009430A1"/>
    <w:rPr>
      <w:sz w:val="16"/>
      <w:lang w:val="en-AU" w:eastAsia="x-none"/>
    </w:rPr>
  </w:style>
  <w:style w:type="character" w:styleId="EndnoteReference">
    <w:name w:val="endnote reference"/>
    <w:semiHidden/>
    <w:rsid w:val="009430A1"/>
    <w:rPr>
      <w:vertAlign w:val="superscript"/>
    </w:rPr>
  </w:style>
  <w:style w:type="character" w:customStyle="1" w:styleId="EndnoteCharacters">
    <w:name w:val="Endnote Characters"/>
    <w:rsid w:val="009430A1"/>
  </w:style>
  <w:style w:type="paragraph" w:customStyle="1" w:styleId="Heading">
    <w:name w:val="Heading"/>
    <w:basedOn w:val="Normal"/>
    <w:next w:val="BodyText"/>
    <w:rsid w:val="009430A1"/>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9430A1"/>
  </w:style>
  <w:style w:type="paragraph" w:customStyle="1" w:styleId="Index">
    <w:name w:val="Index"/>
    <w:basedOn w:val="Normal"/>
    <w:rsid w:val="009430A1"/>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9430A1"/>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9430A1"/>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9430A1"/>
    <w:pPr>
      <w:jc w:val="center"/>
    </w:pPr>
    <w:rPr>
      <w:rFonts w:cs="Times New Roman"/>
      <w:i/>
      <w:iCs/>
    </w:rPr>
  </w:style>
  <w:style w:type="character" w:customStyle="1" w:styleId="SubtitleChar">
    <w:name w:val="Subtitle Char"/>
    <w:basedOn w:val="DefaultParagraphFont"/>
    <w:link w:val="Subtitle"/>
    <w:uiPriority w:val="11"/>
    <w:rsid w:val="009430A1"/>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9430A1"/>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9430A1"/>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9430A1"/>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rsid w:val="009430A1"/>
    <w:rPr>
      <w:rFonts w:ascii="Cambria Math" w:eastAsia="Times New Roman" w:hAnsi="Cambria Math" w:cs="Times New Roman"/>
      <w:szCs w:val="24"/>
      <w:lang w:eastAsia="ar-SA"/>
    </w:rPr>
  </w:style>
  <w:style w:type="paragraph" w:styleId="CommentText">
    <w:name w:val="annotation text"/>
    <w:basedOn w:val="Normal"/>
    <w:link w:val="CommentTextChar"/>
    <w:uiPriority w:val="99"/>
    <w:qFormat/>
    <w:rsid w:val="009430A1"/>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9430A1"/>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9430A1"/>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9430A1"/>
    <w:rPr>
      <w:b/>
      <w:bCs/>
    </w:rPr>
  </w:style>
  <w:style w:type="character" w:customStyle="1" w:styleId="CommentSubjectChar1">
    <w:name w:val="Comment Subject Char1"/>
    <w:basedOn w:val="CommentTextChar1"/>
    <w:uiPriority w:val="99"/>
    <w:semiHidden/>
    <w:rsid w:val="009430A1"/>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9430A1"/>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9430A1"/>
    <w:rPr>
      <w:rFonts w:ascii="Cambria Math" w:eastAsia="Times New Roman" w:hAnsi="Cambria Math" w:cs="Times New Roman"/>
      <w:sz w:val="24"/>
      <w:szCs w:val="24"/>
      <w:lang w:val="ru-RU" w:eastAsia="ar-SA"/>
    </w:rPr>
  </w:style>
  <w:style w:type="paragraph" w:customStyle="1" w:styleId="WW-Default">
    <w:name w:val="WW-Default"/>
    <w:rsid w:val="009430A1"/>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9430A1"/>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9430A1"/>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9430A1"/>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9430A1"/>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9430A1"/>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9430A1"/>
    <w:rPr>
      <w:rFonts w:ascii="Cambria Math" w:eastAsia="Times New Roman" w:hAnsi="Cambria Math" w:cs="Times New Roman"/>
      <w:sz w:val="24"/>
      <w:szCs w:val="24"/>
      <w:lang w:val="ro-RO" w:eastAsia="ar-SA"/>
    </w:rPr>
  </w:style>
  <w:style w:type="paragraph" w:customStyle="1" w:styleId="Normal2">
    <w:name w:val="Normal2"/>
    <w:rsid w:val="009430A1"/>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9430A1"/>
    <w:pPr>
      <w:spacing w:before="240" w:after="60"/>
    </w:pPr>
    <w:rPr>
      <w:b/>
      <w:i/>
      <w:sz w:val="26"/>
    </w:rPr>
  </w:style>
  <w:style w:type="paragraph" w:customStyle="1" w:styleId="BodyTextIndent1">
    <w:name w:val="Body Text Indent1"/>
    <w:basedOn w:val="WW-Default"/>
    <w:next w:val="WW-Default"/>
    <w:rsid w:val="009430A1"/>
    <w:rPr>
      <w:rFonts w:cs="Times New Roman"/>
      <w:color w:val="auto"/>
    </w:rPr>
  </w:style>
  <w:style w:type="paragraph" w:styleId="BodyTextIndent3">
    <w:name w:val="Body Text Indent 3"/>
    <w:basedOn w:val="Normal"/>
    <w:link w:val="BodyTextIndent3Char1"/>
    <w:rsid w:val="009430A1"/>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9430A1"/>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9430A1"/>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9430A1"/>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9430A1"/>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9430A1"/>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9430A1"/>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9430A1"/>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9430A1"/>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9430A1"/>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9430A1"/>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9430A1"/>
  </w:style>
  <w:style w:type="paragraph" w:customStyle="1" w:styleId="TableHeading">
    <w:name w:val="Table Heading"/>
    <w:basedOn w:val="TableContents"/>
    <w:rsid w:val="009430A1"/>
    <w:pPr>
      <w:jc w:val="center"/>
    </w:pPr>
    <w:rPr>
      <w:b/>
      <w:bCs/>
    </w:rPr>
  </w:style>
  <w:style w:type="paragraph" w:customStyle="1" w:styleId="TOCHeading1">
    <w:name w:val="TOC Heading1"/>
    <w:basedOn w:val="Heading1"/>
    <w:next w:val="Normal"/>
    <w:rsid w:val="009430A1"/>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a">
    <w:name w:val="Знак"/>
    <w:basedOn w:val="Normal"/>
    <w:rsid w:val="009430A1"/>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9430A1"/>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94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9430A1"/>
    <w:pPr>
      <w:suppressAutoHyphens/>
      <w:autoSpaceDE w:val="0"/>
      <w:ind w:firstLine="0"/>
      <w:jc w:val="left"/>
    </w:pPr>
    <w:rPr>
      <w:lang w:val="en-AU" w:eastAsia="ar-SA"/>
    </w:rPr>
  </w:style>
  <w:style w:type="character" w:customStyle="1" w:styleId="FoootnoteTextChar">
    <w:name w:val="Foootnote Text Char"/>
    <w:link w:val="FoootnoteText"/>
    <w:locked/>
    <w:rsid w:val="009430A1"/>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9430A1"/>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9430A1"/>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9430A1"/>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9430A1"/>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9430A1"/>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9430A1"/>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9430A1"/>
    <w:pPr>
      <w:spacing w:after="160" w:line="240" w:lineRule="exact"/>
      <w:ind w:firstLine="0"/>
      <w:jc w:val="left"/>
    </w:pPr>
    <w:rPr>
      <w:rFonts w:ascii="Tahoma" w:hAnsi="Tahoma"/>
      <w:sz w:val="24"/>
      <w:szCs w:val="24"/>
      <w:lang w:val="ro-RO"/>
    </w:rPr>
  </w:style>
  <w:style w:type="character" w:customStyle="1" w:styleId="sttalineat">
    <w:name w:val="sttalineat"/>
    <w:rsid w:val="009430A1"/>
    <w:rPr>
      <w:rFonts w:cs="Times New Roman"/>
    </w:rPr>
  </w:style>
  <w:style w:type="paragraph" w:customStyle="1" w:styleId="Listparagraf1">
    <w:name w:val="Listă paragraf1"/>
    <w:basedOn w:val="Normal"/>
    <w:rsid w:val="009430A1"/>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9430A1"/>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9430A1"/>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9430A1"/>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9430A1"/>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9430A1"/>
    <w:rPr>
      <w:rFonts w:ascii="Calibri" w:eastAsia="PMingLiU" w:hAnsi="Calibri" w:cs="Times New Roman"/>
      <w:lang w:val="en-US"/>
    </w:rPr>
  </w:style>
  <w:style w:type="paragraph" w:customStyle="1" w:styleId="FootNote">
    <w:name w:val="FootNote"/>
    <w:basedOn w:val="FootnoteText"/>
    <w:link w:val="FootNoteChar"/>
    <w:rsid w:val="009430A1"/>
    <w:rPr>
      <w:rFonts w:ascii="Calibri" w:hAnsi="Calibri"/>
      <w:sz w:val="18"/>
    </w:rPr>
  </w:style>
  <w:style w:type="character" w:customStyle="1" w:styleId="FootNoteChar">
    <w:name w:val="FootNote Char"/>
    <w:link w:val="FootNote"/>
    <w:locked/>
    <w:rsid w:val="009430A1"/>
    <w:rPr>
      <w:rFonts w:ascii="Calibri" w:eastAsia="Times New Roman" w:hAnsi="Calibri" w:cs="Times New Roman"/>
      <w:sz w:val="18"/>
      <w:szCs w:val="20"/>
      <w:lang w:val="en-AU" w:eastAsia="ar-SA"/>
    </w:rPr>
  </w:style>
  <w:style w:type="paragraph" w:customStyle="1" w:styleId="Default">
    <w:name w:val="Default"/>
    <w:rsid w:val="009430A1"/>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9430A1"/>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9430A1"/>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9430A1"/>
    <w:pPr>
      <w:widowControl w:val="0"/>
      <w:adjustRightInd w:val="0"/>
      <w:spacing w:after="160" w:line="240" w:lineRule="exact"/>
      <w:ind w:firstLine="0"/>
    </w:pPr>
    <w:rPr>
      <w:rFonts w:ascii="Verdana" w:hAnsi="Verdana"/>
      <w:lang w:val="en-US"/>
    </w:rPr>
  </w:style>
  <w:style w:type="paragraph" w:customStyle="1" w:styleId="cp">
    <w:name w:val="cp"/>
    <w:basedOn w:val="Normal"/>
    <w:rsid w:val="009430A1"/>
    <w:pPr>
      <w:ind w:firstLine="0"/>
      <w:jc w:val="center"/>
    </w:pPr>
    <w:rPr>
      <w:rFonts w:eastAsiaTheme="minorEastAsia"/>
      <w:b/>
      <w:bCs/>
      <w:sz w:val="24"/>
      <w:szCs w:val="24"/>
      <w:lang w:val="en-US"/>
    </w:rPr>
  </w:style>
  <w:style w:type="paragraph" w:customStyle="1" w:styleId="rg">
    <w:name w:val="rg"/>
    <w:basedOn w:val="Normal"/>
    <w:qFormat/>
    <w:rsid w:val="009430A1"/>
    <w:pPr>
      <w:ind w:firstLine="0"/>
      <w:jc w:val="right"/>
    </w:pPr>
    <w:rPr>
      <w:rFonts w:eastAsiaTheme="minorEastAsia"/>
      <w:sz w:val="24"/>
      <w:szCs w:val="24"/>
      <w:lang w:val="en-US"/>
    </w:rPr>
  </w:style>
  <w:style w:type="character" w:customStyle="1" w:styleId="docheader">
    <w:name w:val="doc_header"/>
    <w:basedOn w:val="DefaultParagraphFont"/>
    <w:rsid w:val="009430A1"/>
  </w:style>
  <w:style w:type="character" w:customStyle="1" w:styleId="apple-converted-space">
    <w:name w:val="apple-converted-space"/>
    <w:basedOn w:val="DefaultParagraphFont"/>
    <w:rsid w:val="009430A1"/>
  </w:style>
  <w:style w:type="character" w:customStyle="1" w:styleId="docheader1">
    <w:name w:val="doc_header1"/>
    <w:basedOn w:val="DefaultParagraphFont"/>
    <w:rsid w:val="009430A1"/>
    <w:rPr>
      <w:rFonts w:ascii="Times New Roman" w:hAnsi="Times New Roman" w:cs="Times New Roman" w:hint="default"/>
      <w:b/>
      <w:bCs/>
      <w:color w:val="000000"/>
      <w:sz w:val="24"/>
      <w:szCs w:val="24"/>
    </w:rPr>
  </w:style>
  <w:style w:type="character" w:customStyle="1" w:styleId="st">
    <w:name w:val="st"/>
    <w:basedOn w:val="DefaultParagraphFont"/>
    <w:rsid w:val="009430A1"/>
  </w:style>
  <w:style w:type="character" w:styleId="CommentReference">
    <w:name w:val="annotation reference"/>
    <w:basedOn w:val="DefaultParagraphFont"/>
    <w:uiPriority w:val="99"/>
    <w:semiHidden/>
    <w:unhideWhenUsed/>
    <w:rsid w:val="009430A1"/>
    <w:rPr>
      <w:sz w:val="16"/>
      <w:szCs w:val="16"/>
    </w:rPr>
  </w:style>
  <w:style w:type="character" w:customStyle="1" w:styleId="docbody">
    <w:name w:val="doc_body"/>
    <w:basedOn w:val="DefaultParagraphFont"/>
    <w:rsid w:val="009430A1"/>
  </w:style>
  <w:style w:type="table" w:styleId="TableGrid">
    <w:name w:val="Table Grid"/>
    <w:basedOn w:val="TableNormal"/>
    <w:uiPriority w:val="59"/>
    <w:rsid w:val="009430A1"/>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9430A1"/>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94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9430A1"/>
    <w:rPr>
      <w:rFonts w:ascii="Courier New" w:eastAsia="Times New Roman" w:hAnsi="Courier New" w:cs="Courier New"/>
      <w:sz w:val="20"/>
      <w:szCs w:val="20"/>
      <w:lang w:val="ru-RU" w:eastAsia="ru-RU"/>
    </w:rPr>
  </w:style>
  <w:style w:type="character" w:customStyle="1" w:styleId="shorttext">
    <w:name w:val="short_text"/>
    <w:basedOn w:val="DefaultParagraphFont"/>
    <w:rsid w:val="009430A1"/>
  </w:style>
  <w:style w:type="paragraph" w:styleId="NoSpacing">
    <w:name w:val="No Spacing"/>
    <w:uiPriority w:val="1"/>
    <w:qFormat/>
    <w:rsid w:val="009430A1"/>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9430A1"/>
    <w:rPr>
      <w:b/>
      <w:bCs/>
      <w:smallCaps/>
      <w:spacing w:val="5"/>
    </w:rPr>
  </w:style>
  <w:style w:type="paragraph" w:styleId="BlockText">
    <w:name w:val="Block Text"/>
    <w:basedOn w:val="Normal"/>
    <w:rsid w:val="009430A1"/>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9430A1"/>
  </w:style>
  <w:style w:type="character" w:customStyle="1" w:styleId="a0">
    <w:name w:val="Сноска_"/>
    <w:link w:val="a1"/>
    <w:rsid w:val="009430A1"/>
    <w:rPr>
      <w:rFonts w:eastAsia="Times New Roman"/>
      <w:sz w:val="23"/>
      <w:szCs w:val="23"/>
      <w:shd w:val="clear" w:color="auto" w:fill="FFFFFF"/>
    </w:rPr>
  </w:style>
  <w:style w:type="character" w:customStyle="1" w:styleId="2">
    <w:name w:val="Основной текст (2)_"/>
    <w:rsid w:val="009430A1"/>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9430A1"/>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9430A1"/>
    <w:rPr>
      <w:rFonts w:eastAsia="Times New Roman"/>
      <w:sz w:val="23"/>
      <w:szCs w:val="23"/>
      <w:shd w:val="clear" w:color="auto" w:fill="FFFFFF"/>
    </w:rPr>
  </w:style>
  <w:style w:type="character" w:customStyle="1" w:styleId="a3">
    <w:name w:val="Колонтитул_"/>
    <w:link w:val="a4"/>
    <w:rsid w:val="009430A1"/>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9430A1"/>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9430A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9430A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9430A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9430A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9430A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9430A1"/>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9430A1"/>
    <w:rPr>
      <w:rFonts w:eastAsia="Times New Roman"/>
      <w:i/>
      <w:iCs/>
      <w:sz w:val="8"/>
      <w:szCs w:val="8"/>
      <w:shd w:val="clear" w:color="auto" w:fill="FFFFFF"/>
    </w:rPr>
  </w:style>
  <w:style w:type="character" w:customStyle="1" w:styleId="TimesNewRoman115pt">
    <w:name w:val="Колонтитул + Times New Roman.11.5 pt.Полужирный"/>
    <w:rsid w:val="009430A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9430A1"/>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9430A1"/>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9430A1"/>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9430A1"/>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9430A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9430A1"/>
    <w:rPr>
      <w:rFonts w:ascii="Bookman Old Style" w:eastAsia="Bookman Old Style" w:hAnsi="Bookman Old Style" w:cs="Bookman Old Style"/>
      <w:sz w:val="8"/>
      <w:szCs w:val="8"/>
      <w:shd w:val="clear" w:color="auto" w:fill="FFFFFF"/>
    </w:rPr>
  </w:style>
  <w:style w:type="character" w:customStyle="1" w:styleId="23">
    <w:name w:val="Заголовок №2_"/>
    <w:rsid w:val="009430A1"/>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9430A1"/>
    <w:rPr>
      <w:rFonts w:ascii="Bookman Old Style" w:eastAsia="Bookman Old Style" w:hAnsi="Bookman Old Style" w:cs="Bookman Old Style"/>
      <w:sz w:val="8"/>
      <w:szCs w:val="8"/>
      <w:shd w:val="clear" w:color="auto" w:fill="FFFFFF"/>
    </w:rPr>
  </w:style>
  <w:style w:type="character" w:customStyle="1" w:styleId="11">
    <w:name w:val="Заголовок №1_"/>
    <w:rsid w:val="009430A1"/>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9430A1"/>
    <w:rPr>
      <w:rFonts w:ascii="Bookman Old Style" w:eastAsia="Bookman Old Style" w:hAnsi="Bookman Old Style" w:cs="Bookman Old Style"/>
      <w:sz w:val="8"/>
      <w:szCs w:val="8"/>
      <w:shd w:val="clear" w:color="auto" w:fill="FFFFFF"/>
    </w:rPr>
  </w:style>
  <w:style w:type="character" w:customStyle="1" w:styleId="12">
    <w:name w:val="Заголовок №1"/>
    <w:rsid w:val="009430A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9430A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9430A1"/>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9430A1"/>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9430A1"/>
    <w:rPr>
      <w:rFonts w:ascii="SimSun" w:eastAsia="SimSun" w:hAnsi="SimSun" w:cs="SimSun"/>
      <w:sz w:val="8"/>
      <w:szCs w:val="8"/>
      <w:shd w:val="clear" w:color="auto" w:fill="FFFFFF"/>
    </w:rPr>
  </w:style>
  <w:style w:type="character" w:customStyle="1" w:styleId="13">
    <w:name w:val="Основной текст (13)_"/>
    <w:link w:val="130"/>
    <w:rsid w:val="009430A1"/>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9430A1"/>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9430A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9430A1"/>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9430A1"/>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9430A1"/>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9430A1"/>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9430A1"/>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9430A1"/>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9430A1"/>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9430A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9430A1"/>
    <w:rPr>
      <w:rFonts w:eastAsia="Times New Roman"/>
      <w:i/>
      <w:iCs/>
      <w:sz w:val="21"/>
      <w:szCs w:val="21"/>
      <w:shd w:val="clear" w:color="auto" w:fill="FFFFFF"/>
    </w:rPr>
  </w:style>
  <w:style w:type="character" w:customStyle="1" w:styleId="141">
    <w:name w:val="Основной текст (14) + Не курсив"/>
    <w:rsid w:val="009430A1"/>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9430A1"/>
    <w:rPr>
      <w:rFonts w:eastAsia="Times New Roman"/>
      <w:b/>
      <w:bCs/>
      <w:sz w:val="18"/>
      <w:szCs w:val="18"/>
      <w:shd w:val="clear" w:color="auto" w:fill="FFFFFF"/>
    </w:rPr>
  </w:style>
  <w:style w:type="paragraph" w:customStyle="1" w:styleId="a1">
    <w:name w:val="Сноска"/>
    <w:basedOn w:val="Normal"/>
    <w:link w:val="a0"/>
    <w:rsid w:val="009430A1"/>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9430A1"/>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9430A1"/>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9430A1"/>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9430A1"/>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9430A1"/>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9430A1"/>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9430A1"/>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9430A1"/>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9430A1"/>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9430A1"/>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9430A1"/>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9430A1"/>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9430A1"/>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9430A1"/>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9430A1"/>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9430A1"/>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9430A1"/>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9430A1"/>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9430A1"/>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9430A1"/>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9430A1"/>
    <w:rPr>
      <w:vertAlign w:val="superscript"/>
    </w:rPr>
  </w:style>
  <w:style w:type="character" w:customStyle="1" w:styleId="FontStyle30">
    <w:name w:val="Font Style30"/>
    <w:uiPriority w:val="99"/>
    <w:rsid w:val="009430A1"/>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9430A1"/>
  </w:style>
  <w:style w:type="paragraph" w:customStyle="1" w:styleId="GridTable7Colorful-Accent21">
    <w:name w:val="Grid Table 7 Colorful - Accent 21"/>
    <w:basedOn w:val="Heading1"/>
    <w:next w:val="Normal"/>
    <w:uiPriority w:val="39"/>
    <w:semiHidden/>
    <w:unhideWhenUsed/>
    <w:qFormat/>
    <w:rsid w:val="009430A1"/>
    <w:pPr>
      <w:keepLines/>
      <w:numPr>
        <w:numId w:val="0"/>
      </w:numPr>
      <w:suppressAutoHyphens w:val="0"/>
      <w:spacing w:before="240" w:after="0"/>
      <w:outlineLvl w:val="9"/>
    </w:pPr>
    <w:rPr>
      <w:b w:val="0"/>
      <w:color w:val="365F91"/>
      <w:sz w:val="32"/>
      <w:szCs w:val="32"/>
      <w:lang w:eastAsia="en-US"/>
    </w:rPr>
  </w:style>
  <w:style w:type="table" w:customStyle="1" w:styleId="Tabelgril1">
    <w:name w:val="Tabel grilă1"/>
    <w:basedOn w:val="TableNormal"/>
    <w:next w:val="TableGrid"/>
    <w:rsid w:val="009430A1"/>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Normal"/>
    <w:uiPriority w:val="34"/>
    <w:qFormat/>
    <w:rsid w:val="009430A1"/>
    <w:pPr>
      <w:ind w:left="720" w:firstLine="0"/>
      <w:contextualSpacing/>
      <w:jc w:val="left"/>
    </w:pPr>
    <w:rPr>
      <w:sz w:val="24"/>
      <w:szCs w:val="24"/>
      <w:lang w:eastAsia="ru-RU"/>
    </w:rPr>
  </w:style>
  <w:style w:type="paragraph" w:customStyle="1" w:styleId="SUBDIVIZIUNE">
    <w:name w:val="SUBDIVIZIUNE"/>
    <w:basedOn w:val="Normal"/>
    <w:autoRedefine/>
    <w:qFormat/>
    <w:rsid w:val="009430A1"/>
    <w:pPr>
      <w:widowControl w:val="0"/>
      <w:tabs>
        <w:tab w:val="left" w:pos="709"/>
      </w:tabs>
      <w:autoSpaceDE w:val="0"/>
      <w:autoSpaceDN w:val="0"/>
      <w:adjustRightInd w:val="0"/>
      <w:ind w:firstLine="144"/>
    </w:pPr>
    <w:rPr>
      <w:bCs/>
      <w:color w:val="365F91"/>
      <w:sz w:val="18"/>
      <w:szCs w:val="18"/>
      <w:lang w:val="ro-RO" w:eastAsia="ro-RO"/>
    </w:rPr>
  </w:style>
  <w:style w:type="character" w:customStyle="1" w:styleId="BalloonTextChar1">
    <w:name w:val="Balloon Text Char1"/>
    <w:uiPriority w:val="99"/>
    <w:semiHidden/>
    <w:rsid w:val="009430A1"/>
    <w:rPr>
      <w:rFonts w:ascii="Segoe UI" w:hAnsi="Segoe UI" w:cs="Segoe UI"/>
      <w:sz w:val="18"/>
      <w:szCs w:val="18"/>
      <w:lang w:val="ro-RO"/>
    </w:rPr>
  </w:style>
  <w:style w:type="paragraph" w:customStyle="1" w:styleId="25">
    <w:name w:val="Абзац списка2"/>
    <w:basedOn w:val="Normal"/>
    <w:uiPriority w:val="34"/>
    <w:qFormat/>
    <w:rsid w:val="009430A1"/>
    <w:pPr>
      <w:ind w:left="720" w:firstLine="0"/>
      <w:contextualSpacing/>
      <w:jc w:val="left"/>
    </w:pPr>
    <w:rPr>
      <w:sz w:val="24"/>
      <w:szCs w:val="24"/>
      <w:lang w:eastAsia="ru-RU"/>
    </w:rPr>
  </w:style>
  <w:style w:type="table" w:customStyle="1" w:styleId="GrilTabel1">
    <w:name w:val="Grilă Tabel1"/>
    <w:basedOn w:val="TableNormal"/>
    <w:next w:val="TableGrid"/>
    <w:rsid w:val="009430A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206081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lex:LPLP20120608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120608131" TargetMode="External"/><Relationship Id="rId11" Type="http://schemas.openxmlformats.org/officeDocument/2006/relationships/hyperlink" Target="lex:LPLP20120608131" TargetMode="External"/><Relationship Id="rId5" Type="http://schemas.openxmlformats.org/officeDocument/2006/relationships/webSettings" Target="webSettings.xml"/><Relationship Id="rId10" Type="http://schemas.openxmlformats.org/officeDocument/2006/relationships/hyperlink" Target="lex:LPLP20120608131" TargetMode="External"/><Relationship Id="rId4" Type="http://schemas.openxmlformats.org/officeDocument/2006/relationships/settings" Target="settings.xml"/><Relationship Id="rId9" Type="http://schemas.openxmlformats.org/officeDocument/2006/relationships/hyperlink" Target="lex:LPLP20120608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9157</Words>
  <Characters>52196</Characters>
  <Application>Microsoft Office Word</Application>
  <DocSecurity>0</DocSecurity>
  <Lines>434</Lines>
  <Paragraphs>122</Paragraphs>
  <ScaleCrop>false</ScaleCrop>
  <Company/>
  <LinksUpToDate>false</LinksUpToDate>
  <CharactersWithSpaces>61231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2018-09-06T13:01:00Z</dcterms:created>
  <dcterms:modified xsi:type="dcterms:W3CDTF">2018-09-06T13:01:00Z</dcterms:modified>
</cp:coreProperties>
</file>